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99" w:rsidRDefault="0024624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D60099" w:rsidRDefault="0024624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025025" w:rsidRPr="00DB534B" w:rsidTr="00025025">
        <w:tc>
          <w:tcPr>
            <w:tcW w:w="9018" w:type="dxa"/>
          </w:tcPr>
          <w:p w:rsidR="00025025" w:rsidRPr="00DB534B" w:rsidRDefault="00025025" w:rsidP="00025025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60099" w:rsidRDefault="0024624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60099" w:rsidRDefault="0024624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60099" w:rsidRDefault="0024624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60099" w:rsidRDefault="0024624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Alice Hanlon Peisch</w:t>
      </w:r>
    </w:p>
    <w:p w:rsidR="00D60099" w:rsidRDefault="0024624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60099" w:rsidRDefault="0024624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60099" w:rsidRDefault="0024624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60099" w:rsidRDefault="0024624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Handicap </w:t>
      </w:r>
      <w:r w:rsidR="00025025">
        <w:rPr>
          <w:rFonts w:ascii="Times New Roman"/>
          <w:sz w:val="24"/>
        </w:rPr>
        <w:t>Automobile Licenses or Placards</w:t>
      </w:r>
      <w:r>
        <w:rPr>
          <w:rFonts w:ascii="Times New Roman"/>
          <w:sz w:val="24"/>
        </w:rPr>
        <w:t>.</w:t>
      </w:r>
      <w:proofErr w:type="gramEnd"/>
    </w:p>
    <w:p w:rsidR="00D60099" w:rsidRDefault="0024624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60099" w:rsidRDefault="0024624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60099" w:rsidRDefault="00D6009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60099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60099" w:rsidRDefault="0024624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60099" w:rsidRDefault="0024624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D60099" w:rsidRDefault="0024624D">
      <w:pPr>
        <w:suppressLineNumbers/>
      </w:pPr>
      <w:r>
        <w:br w:type="page"/>
      </w:r>
    </w:p>
    <w:p w:rsidR="00D60099" w:rsidRDefault="0024624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60099" w:rsidRDefault="0024624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60099" w:rsidRDefault="0024624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60099" w:rsidRDefault="0024624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60099" w:rsidRDefault="0024624D">
      <w:pPr>
        <w:suppressLineNumbers/>
        <w:spacing w:after="2"/>
      </w:pPr>
      <w:r>
        <w:rPr>
          <w:sz w:val="14"/>
        </w:rPr>
        <w:br/>
      </w:r>
      <w:r>
        <w:br/>
      </w:r>
    </w:p>
    <w:p w:rsidR="00D60099" w:rsidRDefault="0024624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Handicap Automobile Licenses or Placards.</w:t>
      </w:r>
      <w:proofErr w:type="gramEnd"/>
      <w:r>
        <w:br/>
      </w:r>
      <w:r>
        <w:br/>
      </w:r>
      <w:r>
        <w:br/>
      </w:r>
    </w:p>
    <w:p w:rsidR="00D60099" w:rsidRDefault="0024624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4624D" w:rsidRDefault="0024624D" w:rsidP="0024624D">
      <w:proofErr w:type="gramStart"/>
      <w:r>
        <w:t>SECTION 1.</w:t>
      </w:r>
      <w:proofErr w:type="gramEnd"/>
      <w:r>
        <w:t xml:space="preserve"> Section 22 of chapter 40 of the General Laws, as appearing in the 2006 official edition, is hereby amended by adding the following sentence:-</w:t>
      </w:r>
    </w:p>
    <w:p w:rsidR="0024624D" w:rsidRDefault="0024624D" w:rsidP="0024624D">
      <w:r>
        <w:t>Any fee individual in possession of a handicap license or placard will not be required to pay any fee to challenge or appeal a finding of a local police department the individual’s automobile was parked in a handicap space in violation of local ordinance or state law.</w:t>
      </w:r>
    </w:p>
    <w:p w:rsidR="00D60099" w:rsidRDefault="00D60099">
      <w:pPr>
        <w:spacing w:line="336" w:lineRule="auto"/>
      </w:pPr>
    </w:p>
    <w:sectPr w:rsidR="00D60099" w:rsidSect="00D6009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0099"/>
    <w:rsid w:val="00025025"/>
    <w:rsid w:val="0024624D"/>
    <w:rsid w:val="00C3574E"/>
    <w:rsid w:val="00D60099"/>
    <w:rsid w:val="00F1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4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462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Nagle</cp:lastModifiedBy>
  <cp:revision>3</cp:revision>
  <cp:lastPrinted>2009-01-14T15:51:00Z</cp:lastPrinted>
  <dcterms:created xsi:type="dcterms:W3CDTF">2009-01-14T13:24:00Z</dcterms:created>
  <dcterms:modified xsi:type="dcterms:W3CDTF">2009-01-14T21:02:00Z</dcterms:modified>
</cp:coreProperties>
</file>