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31" w:rsidRDefault="001A38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38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95831" w:rsidRDefault="001A38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5831" w:rsidRDefault="001A38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F95831" w:rsidRDefault="001A38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5831" w:rsidRDefault="001A38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95831" w:rsidRDefault="001A38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sz w:val="24"/>
        </w:rPr>
        <w:t>An Act restricting the Massa</w:t>
      </w:r>
      <w:r>
        <w:rPr>
          <w:rFonts w:ascii="Times New Roman"/>
          <w:sz w:val="24"/>
        </w:rPr>
        <w:t>chusetts Higher Education Consortium from charging a fee for providing qualified bidders with electronic bid information. .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95831" w:rsidRDefault="001A38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95831" w:rsidRDefault="00F958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958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95831" w:rsidRDefault="001A38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95831" w:rsidRDefault="001A38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958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95831" w:rsidRDefault="001A38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F95831" w:rsidRDefault="001A38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F95831" w:rsidRDefault="001A3864">
      <w:pPr>
        <w:suppressLineNumbers/>
      </w:pPr>
      <w:r>
        <w:br w:type="page"/>
      </w:r>
    </w:p>
    <w:p w:rsidR="00F95831" w:rsidRDefault="001A38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512 OF 2007-2008.]</w:t>
      </w:r>
    </w:p>
    <w:p w:rsidR="00F95831" w:rsidRDefault="001A38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95831" w:rsidRDefault="001A38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95831" w:rsidRDefault="001A3864">
      <w:pPr>
        <w:suppressLineNumbers/>
        <w:spacing w:after="2"/>
      </w:pPr>
      <w:r>
        <w:rPr>
          <w:sz w:val="14"/>
        </w:rPr>
        <w:br/>
      </w:r>
      <w:r>
        <w:br/>
      </w:r>
    </w:p>
    <w:p w:rsidR="00F95831" w:rsidRDefault="001A3864">
      <w:pPr>
        <w:suppressLineNumbers/>
      </w:pPr>
      <w:r>
        <w:rPr>
          <w:rFonts w:ascii="Times New Roman"/>
          <w:smallCaps/>
          <w:sz w:val="28"/>
        </w:rPr>
        <w:t>An Act restricting the Massachusetts Higher Education Consortium from chargi</w:t>
      </w:r>
      <w:r>
        <w:rPr>
          <w:rFonts w:ascii="Times New Roman"/>
          <w:smallCaps/>
          <w:sz w:val="28"/>
        </w:rPr>
        <w:t>ng a fee for providing qualified bidders with electronic bid information. .</w:t>
      </w:r>
      <w:r>
        <w:br/>
      </w:r>
      <w:r>
        <w:br/>
      </w:r>
      <w:r>
        <w:br/>
      </w:r>
    </w:p>
    <w:p w:rsidR="00F95831" w:rsidRDefault="001A38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3864" w:rsidRPr="001A3864" w:rsidRDefault="001A3864" w:rsidP="001A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1A3864">
        <w:rPr>
          <w:rFonts w:ascii="Times New Roman" w:eastAsia="Times New Roman" w:hAnsi="Times New Roman" w:cs="Times New Roman"/>
          <w:sz w:val="20"/>
          <w:szCs w:val="20"/>
        </w:rPr>
        <w:t>SECTION 1. Section 24A of Chapter 15A of the General Laws, as appearing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A3864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adding after the sentence ending with “certified public accountant”:</w:t>
      </w:r>
    </w:p>
    <w:p w:rsidR="001A3864" w:rsidRPr="001A3864" w:rsidRDefault="001A3864" w:rsidP="001A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6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A3864" w:rsidRPr="001A3864" w:rsidRDefault="001A3864" w:rsidP="001A3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864">
        <w:rPr>
          <w:rFonts w:ascii="Times New Roman" w:eastAsia="Times New Roman" w:hAnsi="Times New Roman" w:cs="Times New Roman"/>
          <w:sz w:val="20"/>
          <w:szCs w:val="20"/>
        </w:rPr>
        <w:t xml:space="preserve">There shall be no fee associated with providing electronic bid information to pre-qualified bidders.  </w:t>
      </w:r>
    </w:p>
    <w:p w:rsidR="00F95831" w:rsidRDefault="001A3864">
      <w:pPr>
        <w:spacing w:line="336" w:lineRule="auto"/>
      </w:pPr>
      <w:r>
        <w:rPr>
          <w:rFonts w:ascii="Times New Roman"/>
        </w:rPr>
        <w:tab/>
      </w:r>
    </w:p>
    <w:sectPr w:rsidR="00F95831" w:rsidSect="00F958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5831"/>
    <w:rsid w:val="001A3864"/>
    <w:rsid w:val="00F9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3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LEG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2009-01-16T17:17:00Z</dcterms:created>
  <dcterms:modified xsi:type="dcterms:W3CDTF">2009-01-16T17:17:00Z</dcterms:modified>
</cp:coreProperties>
</file>