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B3" w:rsidRDefault="002D4C4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0924B3" w:rsidRDefault="002D4C4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D4C4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924B3" w:rsidRDefault="002D4C4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924B3" w:rsidRDefault="002D4C4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24B3" w:rsidRDefault="002D4C4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924B3" w:rsidRDefault="002D4C4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Jeffrey Davis Perry</w:t>
      </w:r>
    </w:p>
    <w:p w:rsidR="000924B3" w:rsidRDefault="002D4C4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24B3" w:rsidRDefault="002D4C4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924B3" w:rsidRDefault="002D4C4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924B3" w:rsidRDefault="002D4C41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judic</w:t>
      </w:r>
      <w:r>
        <w:rPr>
          <w:rFonts w:ascii="Times New Roman"/>
          <w:sz w:val="24"/>
        </w:rPr>
        <w:t>ial advisory board</w:t>
      </w:r>
    </w:p>
    <w:p w:rsidR="000924B3" w:rsidRDefault="002D4C4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24B3" w:rsidRDefault="002D4C4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924B3" w:rsidRDefault="000924B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924B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924B3" w:rsidRDefault="002D4C4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924B3" w:rsidRDefault="002D4C4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924B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924B3" w:rsidRDefault="002D4C4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Jeffrey Davis Perry</w:t>
                </w:r>
              </w:p>
            </w:tc>
            <w:tc>
              <w:tcPr>
                <w:tcW w:w="4500" w:type="dxa"/>
              </w:tcPr>
              <w:p w:rsidR="000924B3" w:rsidRDefault="002D4C4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Barnstable</w:t>
                </w:r>
              </w:p>
            </w:tc>
          </w:tr>
        </w:tbl>
      </w:sdtContent>
    </w:sdt>
    <w:p w:rsidR="000924B3" w:rsidRDefault="002D4C41">
      <w:pPr>
        <w:suppressLineNumbers/>
      </w:pPr>
      <w:r>
        <w:br w:type="page"/>
      </w:r>
    </w:p>
    <w:p w:rsidR="000924B3" w:rsidRDefault="002D4C4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924B3" w:rsidRDefault="002D4C4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24B3" w:rsidRDefault="002D4C4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924B3" w:rsidRDefault="002D4C4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24B3" w:rsidRDefault="002D4C41">
      <w:pPr>
        <w:suppressLineNumbers/>
        <w:spacing w:after="2"/>
      </w:pPr>
      <w:r>
        <w:rPr>
          <w:sz w:val="14"/>
        </w:rPr>
        <w:br/>
      </w:r>
      <w:r>
        <w:br/>
      </w:r>
    </w:p>
    <w:p w:rsidR="000924B3" w:rsidRDefault="002D4C4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judicial advisory board.</w:t>
      </w:r>
      <w:proofErr w:type="gramEnd"/>
      <w:r>
        <w:br/>
      </w:r>
      <w:r>
        <w:br/>
      </w:r>
      <w:r>
        <w:br/>
      </w:r>
    </w:p>
    <w:p w:rsidR="000924B3" w:rsidRDefault="002D4C4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D4C41" w:rsidRPr="00B62377" w:rsidRDefault="002D4C41" w:rsidP="002D4C41">
      <w:pPr>
        <w:spacing w:line="480" w:lineRule="auto"/>
        <w:ind w:firstLine="720"/>
        <w:rPr>
          <w:sz w:val="24"/>
        </w:rPr>
      </w:pPr>
      <w:r>
        <w:rPr>
          <w:rFonts w:ascii="Times New Roman"/>
        </w:rPr>
        <w:tab/>
      </w:r>
      <w:proofErr w:type="gramStart"/>
      <w:r>
        <w:rPr>
          <w:sz w:val="24"/>
        </w:rPr>
        <w:t>SECTION 1.</w:t>
      </w:r>
      <w:proofErr w:type="gramEnd"/>
      <w:r>
        <w:rPr>
          <w:sz w:val="24"/>
        </w:rPr>
        <w:tab/>
        <w:t>Section 6A of Chapter 211B</w:t>
      </w:r>
      <w:r w:rsidRPr="00B62377">
        <w:rPr>
          <w:sz w:val="24"/>
        </w:rPr>
        <w:t xml:space="preserve"> of the General Laws, as appearing in the 2006 Official Edition, is hereby amended by </w:t>
      </w:r>
      <w:r>
        <w:rPr>
          <w:sz w:val="24"/>
        </w:rPr>
        <w:t xml:space="preserve">adding after word “assistance”, in line 5, </w:t>
      </w:r>
      <w:r w:rsidRPr="00B62377">
        <w:rPr>
          <w:sz w:val="24"/>
        </w:rPr>
        <w:t>the following: --</w:t>
      </w:r>
    </w:p>
    <w:p w:rsidR="000924B3" w:rsidRPr="002D4C41" w:rsidRDefault="002D4C41" w:rsidP="002D4C41">
      <w:pPr>
        <w:spacing w:line="480" w:lineRule="auto"/>
        <w:rPr>
          <w:sz w:val="24"/>
        </w:rPr>
      </w:pPr>
      <w:r w:rsidRPr="00B62377">
        <w:rPr>
          <w:sz w:val="24"/>
        </w:rPr>
        <w:tab/>
        <w:t>“</w:t>
      </w:r>
      <w:r>
        <w:rPr>
          <w:sz w:val="24"/>
        </w:rPr>
        <w:t>one (1) elected clerk of court appointed by the superior court clerks association,</w:t>
      </w:r>
      <w:r w:rsidRPr="004A399D">
        <w:rPr>
          <w:sz w:val="24"/>
        </w:rPr>
        <w:t xml:space="preserve"> </w:t>
      </w:r>
      <w:r>
        <w:rPr>
          <w:sz w:val="24"/>
        </w:rPr>
        <w:t xml:space="preserve">one (1) </w:t>
      </w:r>
      <w:r w:rsidRPr="004A399D">
        <w:rPr>
          <w:sz w:val="24"/>
        </w:rPr>
        <w:t>district court clerk</w:t>
      </w:r>
      <w:r>
        <w:rPr>
          <w:sz w:val="24"/>
        </w:rPr>
        <w:t xml:space="preserve"> appointed by the district court clerks association,</w:t>
      </w:r>
      <w:r w:rsidRPr="00B62377">
        <w:rPr>
          <w:sz w:val="24"/>
        </w:rPr>
        <w:t>”</w:t>
      </w:r>
    </w:p>
    <w:sectPr w:rsidR="000924B3" w:rsidRPr="002D4C41" w:rsidSect="000924B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0924B3"/>
    <w:rsid w:val="000924B3"/>
    <w:rsid w:val="002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C4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D4C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>LEG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twhite</cp:lastModifiedBy>
  <cp:revision>2</cp:revision>
  <dcterms:created xsi:type="dcterms:W3CDTF">2009-01-07T18:38:00Z</dcterms:created>
  <dcterms:modified xsi:type="dcterms:W3CDTF">2009-01-07T18:38:00Z</dcterms:modified>
</cp:coreProperties>
</file>