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87" w:rsidRDefault="00AF15CE">
      <w:pPr>
        <w:suppressLineNumbers/>
        <w:spacing w:after="2"/>
        <w:jc w:val="center"/>
      </w:pPr>
      <w:r>
        <w:rPr>
          <w:rFonts w:ascii="Arial"/>
          <w:sz w:val="18"/>
        </w:rPr>
        <w:t>HOUSE DOCKET, NO.         FILED ON: 1/15/2009</w:t>
      </w:r>
    </w:p>
    <w:p w:rsidR="00DA2587" w:rsidRDefault="00AF15C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AF15CE" w:rsidRPr="00DB534B" w:rsidTr="00AF15CE">
        <w:tblPrEx>
          <w:tblCellMar>
            <w:top w:w="0" w:type="dxa"/>
            <w:bottom w:w="0" w:type="dxa"/>
          </w:tblCellMar>
        </w:tblPrEx>
        <w:tc>
          <w:tcPr>
            <w:tcW w:w="9018" w:type="dxa"/>
          </w:tcPr>
          <w:p w:rsidR="00AF15CE" w:rsidRPr="00DB534B" w:rsidRDefault="00AF15CE" w:rsidP="00AF15CE">
            <w:pPr>
              <w:suppressLineNumbers/>
              <w:jc w:val="right"/>
              <w:rPr>
                <w:b/>
                <w:sz w:val="28"/>
              </w:rPr>
            </w:pPr>
          </w:p>
        </w:tc>
      </w:tr>
    </w:tbl>
    <w:p w:rsidR="00DA2587" w:rsidRDefault="00AF15CE">
      <w:pPr>
        <w:suppressLineNumbers/>
        <w:spacing w:before="2" w:after="2"/>
        <w:jc w:val="center"/>
      </w:pPr>
      <w:r>
        <w:rPr>
          <w:rFonts w:ascii="Old English Text MT"/>
          <w:sz w:val="32"/>
        </w:rPr>
        <w:t>The Commonwealth of Massachusetts</w:t>
      </w:r>
    </w:p>
    <w:p w:rsidR="00DA2587" w:rsidRDefault="00AF15CE">
      <w:pPr>
        <w:suppressLineNumbers/>
        <w:spacing w:after="2"/>
        <w:jc w:val="center"/>
      </w:pPr>
      <w:r>
        <w:rPr>
          <w:rFonts w:ascii="Times New Roman"/>
          <w:b/>
          <w:sz w:val="32"/>
          <w:vertAlign w:val="superscript"/>
        </w:rPr>
        <w:t>_______________</w:t>
      </w:r>
    </w:p>
    <w:p w:rsidR="00DA2587" w:rsidRDefault="00AF15CE">
      <w:pPr>
        <w:suppressLineNumbers/>
        <w:spacing w:before="2"/>
        <w:jc w:val="center"/>
      </w:pPr>
      <w:r>
        <w:rPr>
          <w:rFonts w:ascii="Times New Roman"/>
          <w:sz w:val="20"/>
        </w:rPr>
        <w:t>PRESENTED BY:</w:t>
      </w:r>
    </w:p>
    <w:p w:rsidR="00DA2587" w:rsidRDefault="00AF15CE">
      <w:pPr>
        <w:suppressLineNumbers/>
        <w:spacing w:after="2"/>
        <w:jc w:val="center"/>
      </w:pPr>
      <w:r>
        <w:rPr>
          <w:rFonts w:ascii="Times New Roman"/>
          <w:b/>
          <w:sz w:val="24"/>
        </w:rPr>
        <w:t>George N. Peterson, Jr.</w:t>
      </w:r>
    </w:p>
    <w:p w:rsidR="00DA2587" w:rsidRDefault="00AF15CE">
      <w:pPr>
        <w:suppressLineNumbers/>
        <w:jc w:val="center"/>
      </w:pPr>
      <w:r>
        <w:rPr>
          <w:rFonts w:ascii="Times New Roman"/>
          <w:b/>
          <w:sz w:val="32"/>
          <w:vertAlign w:val="superscript"/>
        </w:rPr>
        <w:t>_______________</w:t>
      </w:r>
    </w:p>
    <w:p w:rsidR="00DA2587" w:rsidRDefault="00AF15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2587" w:rsidRDefault="00AF15CE">
      <w:pPr>
        <w:suppressLineNumbers/>
      </w:pPr>
      <w:r>
        <w:rPr>
          <w:rFonts w:ascii="Times New Roman"/>
          <w:sz w:val="20"/>
        </w:rPr>
        <w:tab/>
        <w:t>The undersigned legislators and/or citizens respectfully petition for the passage of the accompanying bill:</w:t>
      </w:r>
    </w:p>
    <w:p w:rsidR="00DA2587" w:rsidRDefault="00AF15CE">
      <w:pPr>
        <w:suppressLineNumbers/>
        <w:spacing w:after="2"/>
        <w:jc w:val="center"/>
      </w:pPr>
      <w:proofErr w:type="gramStart"/>
      <w:r>
        <w:rPr>
          <w:rFonts w:ascii="Times New Roman"/>
          <w:sz w:val="24"/>
        </w:rPr>
        <w:t>An Act amending the toxics use reduction act.</w:t>
      </w:r>
      <w:proofErr w:type="gramEnd"/>
    </w:p>
    <w:p w:rsidR="00DA2587" w:rsidRDefault="00AF15CE">
      <w:pPr>
        <w:suppressLineNumbers/>
        <w:spacing w:after="2"/>
        <w:jc w:val="center"/>
      </w:pPr>
      <w:r>
        <w:rPr>
          <w:rFonts w:ascii="Times New Roman"/>
          <w:b/>
          <w:sz w:val="32"/>
          <w:vertAlign w:val="superscript"/>
        </w:rPr>
        <w:t>_______________</w:t>
      </w:r>
    </w:p>
    <w:p w:rsidR="00DA2587" w:rsidRDefault="00AF15CE">
      <w:pPr>
        <w:suppressLineNumbers/>
        <w:jc w:val="center"/>
      </w:pPr>
      <w:r>
        <w:rPr>
          <w:rFonts w:ascii="Times New Roman"/>
          <w:sz w:val="20"/>
        </w:rPr>
        <w:t>PETITION OF:</w:t>
      </w:r>
    </w:p>
    <w:p w:rsidR="00DA2587" w:rsidRDefault="00DA25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2587">
            <w:tblPrEx>
              <w:tblCellMar>
                <w:top w:w="0" w:type="dxa"/>
                <w:bottom w:w="0" w:type="dxa"/>
              </w:tblCellMar>
            </w:tblPrEx>
            <w:tc>
              <w:tcPr>
                <w:tcW w:w="4500" w:type="dxa"/>
                <w:tcBorders>
                  <w:top w:val="nil"/>
                  <w:bottom w:val="single" w:sz="4" w:space="0" w:color="auto"/>
                  <w:right w:val="single" w:sz="4" w:space="0" w:color="auto"/>
                </w:tcBorders>
              </w:tcPr>
              <w:p w:rsidR="00DA2587" w:rsidRDefault="00AF15C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2587" w:rsidRDefault="00AF15CE">
                <w:pPr>
                  <w:suppressLineNumbers/>
                  <w:spacing w:after="2"/>
                  <w:rPr>
                    <w:smallCaps/>
                  </w:rPr>
                </w:pPr>
                <w:r>
                  <w:rPr>
                    <w:rFonts w:ascii="Times New Roman"/>
                    <w:smallCaps/>
                    <w:sz w:val="24"/>
                  </w:rPr>
                  <w:t>District/Address:</w:t>
                </w:r>
              </w:p>
            </w:tc>
          </w:tr>
          <w:tr w:rsidR="00DA2587">
            <w:tblPrEx>
              <w:tblCellMar>
                <w:top w:w="0" w:type="dxa"/>
                <w:bottom w:w="0" w:type="dxa"/>
              </w:tblCellMar>
            </w:tblPrEx>
            <w:tc>
              <w:tcPr>
                <w:tcW w:w="4500" w:type="dxa"/>
              </w:tcPr>
              <w:p w:rsidR="00DA2587" w:rsidRDefault="00AF15CE">
                <w:pPr>
                  <w:suppressLineNumbers/>
                  <w:spacing w:after="2"/>
                  <w:rPr>
                    <w:rFonts w:ascii="Times New Roman"/>
                  </w:rPr>
                </w:pPr>
                <w:r>
                  <w:rPr>
                    <w:rFonts w:ascii="Times New Roman"/>
                  </w:rPr>
                  <w:t>George N. Peterson, Jr.</w:t>
                </w:r>
              </w:p>
            </w:tc>
            <w:tc>
              <w:tcPr>
                <w:tcW w:w="4500" w:type="dxa"/>
              </w:tcPr>
              <w:p w:rsidR="00DA2587" w:rsidRDefault="00AF15CE">
                <w:pPr>
                  <w:suppressLineNumbers/>
                  <w:spacing w:after="2"/>
                  <w:rPr>
                    <w:rFonts w:ascii="Times New Roman"/>
                  </w:rPr>
                </w:pPr>
                <w:r>
                  <w:rPr>
                    <w:rFonts w:ascii="Times New Roman"/>
                  </w:rPr>
                  <w:t>9th Worcester</w:t>
                </w:r>
              </w:p>
            </w:tc>
          </w:tr>
        </w:tbl>
      </w:sdtContent>
    </w:sdt>
    <w:p w:rsidR="00DA2587" w:rsidRDefault="00AF15CE">
      <w:pPr>
        <w:suppressLineNumbers/>
      </w:pPr>
      <w:r>
        <w:br w:type="page"/>
      </w:r>
    </w:p>
    <w:p w:rsidR="00DA2587" w:rsidRDefault="00AF15CE">
      <w:pPr>
        <w:suppressLineNumbers/>
        <w:spacing w:before="2" w:after="2"/>
        <w:jc w:val="center"/>
      </w:pPr>
      <w:r>
        <w:rPr>
          <w:rFonts w:ascii="Old English Text MT"/>
          <w:sz w:val="32"/>
        </w:rPr>
        <w:lastRenderedPageBreak/>
        <w:t>The Commonwealth of Massachusetts</w:t>
      </w:r>
      <w:r>
        <w:rPr>
          <w:rFonts w:ascii="Old English Text MT"/>
          <w:sz w:val="32"/>
        </w:rPr>
        <w:br/>
      </w:r>
    </w:p>
    <w:p w:rsidR="00DA2587" w:rsidRDefault="00AF15CE">
      <w:pPr>
        <w:suppressLineNumbers/>
        <w:spacing w:after="2"/>
        <w:jc w:val="center"/>
      </w:pPr>
      <w:r>
        <w:rPr>
          <w:rFonts w:ascii="Times New Roman"/>
          <w:b/>
          <w:sz w:val="24"/>
          <w:vertAlign w:val="superscript"/>
        </w:rPr>
        <w:t>_______________</w:t>
      </w:r>
    </w:p>
    <w:p w:rsidR="00DA2587" w:rsidRDefault="00AF15CE">
      <w:pPr>
        <w:suppressLineNumbers/>
        <w:spacing w:after="2"/>
        <w:jc w:val="center"/>
      </w:pPr>
      <w:r>
        <w:rPr>
          <w:rFonts w:ascii="Times New Roman"/>
          <w:b/>
          <w:sz w:val="18"/>
        </w:rPr>
        <w:t>In the Year Two Thousand and Nine</w:t>
      </w:r>
    </w:p>
    <w:p w:rsidR="00DA2587" w:rsidRDefault="00AF15CE">
      <w:pPr>
        <w:suppressLineNumbers/>
        <w:spacing w:after="2"/>
        <w:jc w:val="center"/>
      </w:pPr>
      <w:r>
        <w:rPr>
          <w:rFonts w:ascii="Times New Roman"/>
          <w:b/>
          <w:sz w:val="24"/>
          <w:vertAlign w:val="superscript"/>
        </w:rPr>
        <w:t>_______________</w:t>
      </w:r>
    </w:p>
    <w:p w:rsidR="00DA2587" w:rsidRDefault="00AF15CE">
      <w:pPr>
        <w:suppressLineNumbers/>
        <w:spacing w:after="2"/>
      </w:pPr>
      <w:r>
        <w:rPr>
          <w:sz w:val="14"/>
        </w:rPr>
        <w:br/>
      </w:r>
      <w:r>
        <w:br/>
      </w:r>
    </w:p>
    <w:p w:rsidR="00DA2587" w:rsidRDefault="00AF15CE">
      <w:pPr>
        <w:suppressLineNumbers/>
      </w:pPr>
      <w:r>
        <w:rPr>
          <w:rFonts w:ascii="Times New Roman"/>
          <w:smallCaps/>
          <w:sz w:val="28"/>
        </w:rPr>
        <w:t xml:space="preserve">An Act amending the toxics </w:t>
      </w:r>
      <w:proofErr w:type="gramStart"/>
      <w:r>
        <w:rPr>
          <w:rFonts w:ascii="Times New Roman"/>
          <w:smallCaps/>
          <w:sz w:val="28"/>
        </w:rPr>
        <w:t>use</w:t>
      </w:r>
      <w:proofErr w:type="gramEnd"/>
      <w:r>
        <w:rPr>
          <w:rFonts w:ascii="Times New Roman"/>
          <w:smallCaps/>
          <w:sz w:val="28"/>
        </w:rPr>
        <w:t xml:space="preserve"> reduction act.</w:t>
      </w:r>
      <w:r>
        <w:br/>
      </w:r>
      <w:r>
        <w:br/>
      </w:r>
      <w:r>
        <w:br/>
      </w:r>
    </w:p>
    <w:p w:rsidR="00DA2587" w:rsidRDefault="00AF15CE">
      <w:pPr>
        <w:suppressLineNumbers/>
      </w:pPr>
      <w:r>
        <w:rPr>
          <w:rFonts w:ascii="Times New Roman"/>
          <w:i/>
        </w:rPr>
        <w:t>Whereas</w:t>
      </w:r>
      <w:r>
        <w:rPr>
          <w:rFonts w:ascii="Times New Roman"/>
        </w:rPr>
        <w:t>, The deferred operation for this act would tend to defeat its purpose, which is forthwith to make to promote economic development in the Commonwealth, expand the property tax base, and preserve manufacturing jobs, therefore it is hereby declared to be an emergency law, necessary for the immediate preservation of the public convenience.</w:t>
      </w:r>
      <w:r>
        <w:rPr>
          <w:rFonts w:ascii="Times New Roman"/>
        </w:rPr>
        <w:br/>
      </w:r>
      <w:r>
        <w:rPr>
          <w:rFonts w:ascii="Times New Roman"/>
        </w:rPr>
        <w:br/>
      </w:r>
    </w:p>
    <w:p w:rsidR="00DA2587" w:rsidRDefault="00AF15C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15CE" w:rsidRPr="00AF15CE" w:rsidRDefault="00AF15CE" w:rsidP="00AF15CE">
      <w:pPr>
        <w:spacing w:line="480" w:lineRule="auto"/>
        <w:rPr>
          <w:rFonts w:ascii="Times New Roman" w:eastAsia="Times New Roman" w:hAnsi="Times New Roman" w:cs="Times New Roman"/>
          <w:sz w:val="24"/>
          <w:szCs w:val="24"/>
        </w:rPr>
      </w:pPr>
      <w:r w:rsidRPr="00AF15CE">
        <w:rPr>
          <w:rFonts w:ascii="Times New Roman" w:hAnsi="Times New Roman" w:cs="Times New Roman"/>
          <w:sz w:val="24"/>
          <w:szCs w:val="24"/>
        </w:rPr>
        <w:tab/>
      </w:r>
      <w:proofErr w:type="gramStart"/>
      <w:r w:rsidRPr="00AF15CE">
        <w:rPr>
          <w:rFonts w:ascii="Times New Roman" w:eastAsia="Times New Roman" w:hAnsi="Times New Roman" w:cs="Times New Roman"/>
          <w:sz w:val="24"/>
          <w:szCs w:val="24"/>
        </w:rPr>
        <w:t>SECTION 1.</w:t>
      </w:r>
      <w:proofErr w:type="gramEnd"/>
      <w:r w:rsidRPr="00AF15CE">
        <w:rPr>
          <w:rFonts w:ascii="Times New Roman" w:eastAsia="Times New Roman" w:hAnsi="Times New Roman" w:cs="Times New Roman"/>
          <w:sz w:val="24"/>
          <w:szCs w:val="24"/>
        </w:rPr>
        <w:t xml:space="preserve"> Section 2 of Chapter 21I of the General Laws, as appearing in the 2006 Official Edition</w:t>
      </w:r>
      <w:r>
        <w:rPr>
          <w:rFonts w:ascii="Times New Roman" w:hAnsi="Times New Roman" w:cs="Times New Roman"/>
          <w:sz w:val="24"/>
          <w:szCs w:val="24"/>
        </w:rPr>
        <w:t>,</w:t>
      </w:r>
      <w:r w:rsidRPr="00AF15CE">
        <w:rPr>
          <w:rFonts w:ascii="Times New Roman" w:eastAsia="Times New Roman" w:hAnsi="Times New Roman" w:cs="Times New Roman"/>
          <w:sz w:val="24"/>
          <w:szCs w:val="24"/>
        </w:rPr>
        <w:t xml:space="preserve"> is hereby amended by inserting after the definition of “Agency” the following definition –</w:t>
      </w:r>
    </w:p>
    <w:p w:rsidR="00AF15CE" w:rsidRPr="00AF15CE" w:rsidRDefault="00AF15CE" w:rsidP="00AF15CE">
      <w:pPr>
        <w:spacing w:line="480" w:lineRule="auto"/>
        <w:rPr>
          <w:rFonts w:ascii="Times New Roman" w:eastAsia="Times New Roman" w:hAnsi="Times New Roman" w:cs="Times New Roman"/>
          <w:sz w:val="24"/>
          <w:szCs w:val="24"/>
        </w:rPr>
      </w:pPr>
      <w:proofErr w:type="gramStart"/>
      <w:r w:rsidRPr="00AF15CE">
        <w:rPr>
          <w:rFonts w:ascii="Times New Roman" w:eastAsia="Times New Roman" w:hAnsi="Times New Roman" w:cs="Times New Roman"/>
          <w:sz w:val="24"/>
          <w:szCs w:val="24"/>
        </w:rPr>
        <w:t>“Board”, the science advisory board of the Department of Environmental Protection.</w:t>
      </w:r>
      <w:proofErr w:type="gramEnd"/>
    </w:p>
    <w:p w:rsidR="00AF15CE" w:rsidRPr="00AF15CE" w:rsidRDefault="00AF15CE" w:rsidP="00AF15CE">
      <w:pPr>
        <w:spacing w:line="480" w:lineRule="auto"/>
        <w:rPr>
          <w:rFonts w:ascii="Times New Roman" w:eastAsia="Times New Roman" w:hAnsi="Times New Roman" w:cs="Times New Roman"/>
          <w:sz w:val="24"/>
          <w:szCs w:val="24"/>
        </w:rPr>
      </w:pPr>
    </w:p>
    <w:p w:rsidR="00AF15CE" w:rsidRPr="00AF15CE" w:rsidRDefault="00AF15CE" w:rsidP="00AF15CE">
      <w:pPr>
        <w:spacing w:line="480" w:lineRule="auto"/>
        <w:rPr>
          <w:rFonts w:ascii="Times New Roman" w:eastAsia="Times New Roman" w:hAnsi="Times New Roman" w:cs="Times New Roman"/>
          <w:sz w:val="24"/>
          <w:szCs w:val="24"/>
        </w:rPr>
      </w:pPr>
      <w:proofErr w:type="gramStart"/>
      <w:r w:rsidRPr="00AF15CE">
        <w:rPr>
          <w:rFonts w:ascii="Times New Roman" w:eastAsia="Times New Roman" w:hAnsi="Times New Roman" w:cs="Times New Roman"/>
          <w:sz w:val="24"/>
          <w:szCs w:val="24"/>
        </w:rPr>
        <w:t>SECTION 2.</w:t>
      </w:r>
      <w:proofErr w:type="gramEnd"/>
      <w:r w:rsidRPr="00AF15CE">
        <w:rPr>
          <w:rFonts w:ascii="Times New Roman" w:eastAsia="Times New Roman" w:hAnsi="Times New Roman" w:cs="Times New Roman"/>
          <w:sz w:val="24"/>
          <w:szCs w:val="24"/>
        </w:rPr>
        <w:t xml:space="preserve"> Section 3 of said chapter 21I, as so </w:t>
      </w:r>
      <w:proofErr w:type="gramStart"/>
      <w:r w:rsidRPr="00AF15CE">
        <w:rPr>
          <w:rFonts w:ascii="Times New Roman" w:eastAsia="Times New Roman" w:hAnsi="Times New Roman" w:cs="Times New Roman"/>
          <w:sz w:val="24"/>
          <w:szCs w:val="24"/>
        </w:rPr>
        <w:t>appearing,</w:t>
      </w:r>
      <w:proofErr w:type="gramEnd"/>
      <w:r w:rsidRPr="00AF15CE">
        <w:rPr>
          <w:rFonts w:ascii="Times New Roman" w:eastAsia="Times New Roman" w:hAnsi="Times New Roman" w:cs="Times New Roman"/>
          <w:sz w:val="24"/>
          <w:szCs w:val="24"/>
        </w:rPr>
        <w:t xml:space="preserve"> is hereby amended by adding</w:t>
      </w:r>
      <w:r>
        <w:rPr>
          <w:rFonts w:ascii="Times New Roman" w:eastAsia="Times New Roman" w:hAnsi="Times New Roman" w:cs="Times New Roman"/>
          <w:sz w:val="24"/>
          <w:szCs w:val="24"/>
        </w:rPr>
        <w:t>, at the end thereof the following subsection:</w:t>
      </w:r>
      <w:r w:rsidRPr="00AF15CE">
        <w:rPr>
          <w:rFonts w:ascii="Times New Roman" w:eastAsia="Times New Roman" w:hAnsi="Times New Roman" w:cs="Times New Roman"/>
          <w:sz w:val="24"/>
          <w:szCs w:val="24"/>
        </w:rPr>
        <w:t xml:space="preserve"> – </w:t>
      </w:r>
    </w:p>
    <w:p w:rsidR="00AF15CE" w:rsidRPr="00AF15CE" w:rsidRDefault="00AF15CE" w:rsidP="00AF15C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sidRPr="00AF15CE">
        <w:rPr>
          <w:rFonts w:ascii="Times New Roman" w:eastAsia="Times New Roman" w:hAnsi="Times New Roman" w:cs="Times New Roman"/>
          <w:sz w:val="24"/>
          <w:szCs w:val="24"/>
        </w:rPr>
        <w:t xml:space="preserve">There shall be a science advisory board within the department consisting of twelve members appointed by the governor, three members shall be nominated by the secretary of the executive </w:t>
      </w:r>
      <w:r w:rsidRPr="00AF15CE">
        <w:rPr>
          <w:rFonts w:ascii="Times New Roman" w:eastAsia="Times New Roman" w:hAnsi="Times New Roman" w:cs="Times New Roman"/>
          <w:sz w:val="24"/>
          <w:szCs w:val="24"/>
        </w:rPr>
        <w:lastRenderedPageBreak/>
        <w:t>office of environmental affairs (three year term), three members shall be nominated by the secretary of the executive office of housing and economic development (three year term), two members shall be nominated by the Speaker of the House(two year term), two members shall be nominated by the President of the Senate(two year term), one member shall be nominated by the director of labor and workforce development (one year term), and one member shall be nominated by the secretary of the executive office of health and human services (one year term).   Members must have professional expertise in one of the following areas: chemistry, chemical engineering, toxicology, risk analysis, materials science, pollution prevention, chemical synthesis, nanotechnology, environmental health, biochemistry, biology, or environmental science. The board shall advise the council on issues including, but not limited to, designation of substances as higher hazard substances and lower hazard substances. The members of the board shall serve without compensation, except that they may be reimbursed for out-of-pocket expenses incurred in the course of performing their duties as board members.</w:t>
      </w:r>
    </w:p>
    <w:p w:rsidR="00AF15CE" w:rsidRPr="00AF15CE" w:rsidRDefault="00AF15CE" w:rsidP="00AF15CE">
      <w:pPr>
        <w:spacing w:line="480" w:lineRule="auto"/>
        <w:rPr>
          <w:rFonts w:ascii="Times New Roman" w:eastAsia="Times New Roman" w:hAnsi="Times New Roman" w:cs="Times New Roman"/>
          <w:sz w:val="24"/>
          <w:szCs w:val="24"/>
        </w:rPr>
      </w:pPr>
      <w:r w:rsidRPr="00AF15CE">
        <w:rPr>
          <w:rFonts w:ascii="Times New Roman" w:eastAsia="Times New Roman" w:hAnsi="Times New Roman" w:cs="Times New Roman"/>
          <w:sz w:val="24"/>
          <w:szCs w:val="24"/>
        </w:rPr>
        <w:t xml:space="preserve">The board shall advise the council as to which substances from the list of toxic or hazardous substances established pursuant to section 9 should be designated as higher hazard substances or lower hazard substances.             </w:t>
      </w:r>
    </w:p>
    <w:p w:rsidR="00AF15CE" w:rsidRPr="00AF15CE" w:rsidRDefault="00AF15CE" w:rsidP="00AF15CE">
      <w:pPr>
        <w:spacing w:line="480" w:lineRule="auto"/>
        <w:rPr>
          <w:rFonts w:ascii="Times New Roman" w:eastAsia="Times New Roman" w:hAnsi="Times New Roman" w:cs="Times New Roman"/>
          <w:sz w:val="24"/>
          <w:szCs w:val="24"/>
        </w:rPr>
      </w:pPr>
    </w:p>
    <w:p w:rsidR="00AF15CE" w:rsidRDefault="00AF15CE" w:rsidP="00AF15CE">
      <w:pPr>
        <w:spacing w:line="480" w:lineRule="auto"/>
        <w:rPr>
          <w:rFonts w:ascii="Times New Roman" w:eastAsia="Times New Roman" w:hAnsi="Times New Roman" w:cs="Times New Roman"/>
          <w:sz w:val="24"/>
          <w:szCs w:val="24"/>
        </w:rPr>
      </w:pPr>
      <w:proofErr w:type="gramStart"/>
      <w:r w:rsidRPr="00AF15CE">
        <w:rPr>
          <w:rFonts w:ascii="Times New Roman" w:eastAsia="Times New Roman" w:hAnsi="Times New Roman" w:cs="Times New Roman"/>
          <w:sz w:val="24"/>
          <w:szCs w:val="24"/>
        </w:rPr>
        <w:t>SECTION 3.</w:t>
      </w:r>
      <w:proofErr w:type="gramEnd"/>
      <w:r w:rsidRPr="00AF15CE">
        <w:rPr>
          <w:rFonts w:ascii="Times New Roman" w:eastAsia="Times New Roman" w:hAnsi="Times New Roman" w:cs="Times New Roman"/>
          <w:sz w:val="24"/>
          <w:szCs w:val="24"/>
        </w:rPr>
        <w:t xml:space="preserve"> Section 6 of said chapter 21I, as so appearing, is hereby amended by striking out subsection</w:t>
      </w:r>
      <w:r>
        <w:rPr>
          <w:rFonts w:ascii="Times New Roman" w:eastAsia="Times New Roman" w:hAnsi="Times New Roman" w:cs="Times New Roman"/>
          <w:sz w:val="24"/>
          <w:szCs w:val="24"/>
        </w:rPr>
        <w:t xml:space="preserve">s (B), (C), (E), (G), and </w:t>
      </w:r>
      <w:r w:rsidRPr="00AF15CE">
        <w:rPr>
          <w:rFonts w:ascii="Times New Roman" w:eastAsia="Times New Roman" w:hAnsi="Times New Roman" w:cs="Times New Roman"/>
          <w:sz w:val="24"/>
          <w:szCs w:val="24"/>
        </w:rPr>
        <w:t>(H)</w:t>
      </w:r>
      <w:r>
        <w:rPr>
          <w:rFonts w:ascii="Times New Roman" w:eastAsia="Times New Roman" w:hAnsi="Times New Roman" w:cs="Times New Roman"/>
          <w:sz w:val="24"/>
          <w:szCs w:val="24"/>
        </w:rPr>
        <w:t>, inclusive</w:t>
      </w:r>
      <w:r w:rsidRPr="00AF15CE">
        <w:rPr>
          <w:rFonts w:ascii="Times New Roman" w:eastAsia="Times New Roman" w:hAnsi="Times New Roman" w:cs="Times New Roman"/>
          <w:sz w:val="24"/>
          <w:szCs w:val="24"/>
        </w:rPr>
        <w:t xml:space="preserve">. </w:t>
      </w:r>
    </w:p>
    <w:p w:rsidR="00F44FBC" w:rsidRPr="00AF15CE" w:rsidRDefault="00F44FBC" w:rsidP="00AF15CE">
      <w:pPr>
        <w:spacing w:line="480" w:lineRule="auto"/>
        <w:rPr>
          <w:rFonts w:ascii="Times New Roman" w:eastAsia="Times New Roman" w:hAnsi="Times New Roman" w:cs="Times New Roman"/>
          <w:sz w:val="24"/>
          <w:szCs w:val="24"/>
        </w:rPr>
      </w:pPr>
    </w:p>
    <w:p w:rsidR="00AF15CE" w:rsidRDefault="00F44FBC" w:rsidP="00AF15CE">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4.</w:t>
      </w:r>
      <w:proofErr w:type="gramEnd"/>
      <w:r>
        <w:rPr>
          <w:rFonts w:ascii="Times New Roman" w:eastAsia="Times New Roman" w:hAnsi="Times New Roman" w:cs="Times New Roman"/>
          <w:sz w:val="24"/>
          <w:szCs w:val="24"/>
        </w:rPr>
        <w:t xml:space="preserve"> Subsection (J</w:t>
      </w:r>
      <w:r w:rsidR="00AF15CE">
        <w:rPr>
          <w:rFonts w:ascii="Times New Roman" w:eastAsia="Times New Roman" w:hAnsi="Times New Roman" w:cs="Times New Roman"/>
          <w:sz w:val="24"/>
          <w:szCs w:val="24"/>
        </w:rPr>
        <w:t>) of Section 6 of chapter 21I, as so appearing, is hereby amended by striking the second and third paragraphs.</w:t>
      </w:r>
    </w:p>
    <w:p w:rsidR="00AF15CE" w:rsidRDefault="00AF15CE" w:rsidP="00AF15CE">
      <w:pPr>
        <w:spacing w:line="480" w:lineRule="auto"/>
        <w:rPr>
          <w:rFonts w:ascii="Times New Roman" w:eastAsia="Times New Roman" w:hAnsi="Times New Roman" w:cs="Times New Roman"/>
          <w:sz w:val="24"/>
          <w:szCs w:val="24"/>
        </w:rPr>
      </w:pPr>
    </w:p>
    <w:p w:rsidR="00AF15CE" w:rsidRPr="00AF15CE" w:rsidRDefault="00AF15CE" w:rsidP="00AF15CE">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5</w:t>
      </w:r>
      <w:r w:rsidRPr="00AF15CE">
        <w:rPr>
          <w:rFonts w:ascii="Times New Roman" w:eastAsia="Times New Roman" w:hAnsi="Times New Roman" w:cs="Times New Roman"/>
          <w:sz w:val="24"/>
          <w:szCs w:val="24"/>
        </w:rPr>
        <w:t>.</w:t>
      </w:r>
      <w:proofErr w:type="gramEnd"/>
      <w:r w:rsidRPr="00AF15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Subsection (B) of Section 9 of </w:t>
      </w:r>
      <w:r w:rsidRPr="00AF15CE">
        <w:rPr>
          <w:rFonts w:ascii="Times New Roman" w:eastAsia="Times New Roman" w:hAnsi="Times New Roman" w:cs="Times New Roman"/>
          <w:sz w:val="24"/>
          <w:szCs w:val="24"/>
        </w:rPr>
        <w:t xml:space="preserve">chapter 21I, as so appearing, is </w:t>
      </w:r>
      <w:r w:rsidR="00940040">
        <w:rPr>
          <w:rFonts w:ascii="Times New Roman" w:eastAsia="Times New Roman" w:hAnsi="Times New Roman" w:cs="Times New Roman"/>
          <w:sz w:val="24"/>
          <w:szCs w:val="24"/>
        </w:rPr>
        <w:t>hereby amended by striking out in line two</w:t>
      </w:r>
      <w:r w:rsidRPr="00AF15CE">
        <w:rPr>
          <w:rFonts w:ascii="Times New Roman" w:eastAsia="Times New Roman" w:hAnsi="Times New Roman" w:cs="Times New Roman"/>
          <w:sz w:val="24"/>
          <w:szCs w:val="24"/>
        </w:rPr>
        <w:t xml:space="preserve">, the words “the institute and”. </w:t>
      </w:r>
    </w:p>
    <w:p w:rsidR="00AF15CE" w:rsidRPr="00AF15CE" w:rsidRDefault="00AF15CE" w:rsidP="00AF15CE">
      <w:pPr>
        <w:spacing w:line="480" w:lineRule="auto"/>
        <w:rPr>
          <w:rFonts w:ascii="Times New Roman" w:eastAsia="Times New Roman" w:hAnsi="Times New Roman" w:cs="Times New Roman"/>
          <w:sz w:val="24"/>
          <w:szCs w:val="24"/>
        </w:rPr>
      </w:pPr>
    </w:p>
    <w:p w:rsidR="00AF15CE" w:rsidRDefault="00940040" w:rsidP="00AF15CE">
      <w:pPr>
        <w:spacing w:line="48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t>SECTION 6</w:t>
      </w:r>
      <w:r w:rsidR="00AF15CE" w:rsidRPr="00AF15CE">
        <w:rPr>
          <w:rFonts w:ascii="Times New Roman" w:eastAsia="Times New Roman" w:hAnsi="Times New Roman" w:cs="Times New Roman"/>
          <w:sz w:val="24"/>
          <w:szCs w:val="24"/>
        </w:rPr>
        <w:t>.</w:t>
      </w:r>
      <w:proofErr w:type="gramEnd"/>
      <w:r w:rsidR="00AF15CE" w:rsidRPr="00AF15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Subsection (C) of</w:t>
      </w:r>
      <w:r w:rsidR="00F44FBC">
        <w:rPr>
          <w:rFonts w:ascii="Times New Roman" w:eastAsia="Times New Roman" w:hAnsi="Times New Roman" w:cs="Times New Roman"/>
          <w:sz w:val="24"/>
          <w:szCs w:val="24"/>
        </w:rPr>
        <w:t xml:space="preserve"> section 9 of chapter 21I, as </w:t>
      </w:r>
      <w:r w:rsidR="00AF15CE" w:rsidRPr="00AF15CE">
        <w:rPr>
          <w:rFonts w:ascii="Times New Roman" w:eastAsia="Times New Roman" w:hAnsi="Times New Roman" w:cs="Times New Roman"/>
          <w:sz w:val="24"/>
          <w:szCs w:val="24"/>
        </w:rPr>
        <w:t xml:space="preserve">so appearing, is hereby further amended by striking </w:t>
      </w:r>
      <w:r>
        <w:rPr>
          <w:rFonts w:ascii="Times New Roman" w:eastAsia="Times New Roman" w:hAnsi="Times New Roman" w:cs="Times New Roman"/>
          <w:sz w:val="24"/>
          <w:szCs w:val="24"/>
        </w:rPr>
        <w:t>in line 4</w:t>
      </w:r>
      <w:r w:rsidR="00AF15CE" w:rsidRPr="00AF15CE">
        <w:rPr>
          <w:rFonts w:ascii="Times New Roman" w:eastAsia="Times New Roman" w:hAnsi="Times New Roman" w:cs="Times New Roman"/>
          <w:sz w:val="24"/>
          <w:szCs w:val="24"/>
        </w:rPr>
        <w:t>, “the institute and”.</w:t>
      </w:r>
    </w:p>
    <w:p w:rsidR="00AF15CE" w:rsidRPr="00AF15CE" w:rsidRDefault="00AF15CE" w:rsidP="00AF15CE">
      <w:pPr>
        <w:spacing w:line="480" w:lineRule="auto"/>
        <w:rPr>
          <w:rFonts w:ascii="Times New Roman" w:eastAsia="Times New Roman" w:hAnsi="Times New Roman" w:cs="Times New Roman"/>
          <w:sz w:val="24"/>
          <w:szCs w:val="24"/>
        </w:rPr>
      </w:pPr>
    </w:p>
    <w:p w:rsidR="00AF15CE" w:rsidRDefault="00940040" w:rsidP="00AF15CE">
      <w:pPr>
        <w:spacing w:line="48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t>SECTION 7</w:t>
      </w:r>
      <w:r w:rsidR="00AF15CE" w:rsidRPr="00AF15CE">
        <w:rPr>
          <w:rFonts w:ascii="Times New Roman" w:eastAsia="Times New Roman" w:hAnsi="Times New Roman" w:cs="Times New Roman"/>
          <w:sz w:val="24"/>
          <w:szCs w:val="24"/>
        </w:rPr>
        <w:t>.</w:t>
      </w:r>
      <w:proofErr w:type="gramEnd"/>
      <w:r w:rsidR="00AF15CE" w:rsidRPr="00AF15CE">
        <w:rPr>
          <w:rFonts w:ascii="Times New Roman" w:eastAsia="Times New Roman" w:hAnsi="Times New Roman" w:cs="Times New Roman"/>
          <w:sz w:val="24"/>
          <w:szCs w:val="24"/>
        </w:rPr>
        <w:t xml:space="preserve"> Section 9A of said chapter 21I, as so appearing, is </w:t>
      </w:r>
      <w:r w:rsidR="00AF15CE">
        <w:rPr>
          <w:rFonts w:ascii="Times New Roman" w:hAnsi="Times New Roman" w:cs="Times New Roman"/>
          <w:sz w:val="24"/>
          <w:szCs w:val="24"/>
        </w:rPr>
        <w:t>hereby amended by striking out s</w:t>
      </w:r>
      <w:r w:rsidR="00AF15CE" w:rsidRPr="00AF15CE">
        <w:rPr>
          <w:rFonts w:ascii="Times New Roman" w:eastAsia="Times New Roman" w:hAnsi="Times New Roman" w:cs="Times New Roman"/>
          <w:sz w:val="24"/>
          <w:szCs w:val="24"/>
        </w:rPr>
        <w:t>ubsection (D).</w:t>
      </w:r>
    </w:p>
    <w:p w:rsidR="00AF15CE" w:rsidRPr="00AF15CE" w:rsidRDefault="00AF15CE" w:rsidP="00AF15CE">
      <w:pPr>
        <w:spacing w:line="480" w:lineRule="auto"/>
        <w:rPr>
          <w:rFonts w:ascii="Times New Roman" w:eastAsia="Times New Roman" w:hAnsi="Times New Roman" w:cs="Times New Roman"/>
          <w:sz w:val="24"/>
          <w:szCs w:val="24"/>
        </w:rPr>
      </w:pPr>
    </w:p>
    <w:p w:rsidR="00AF15CE" w:rsidRDefault="00940040" w:rsidP="00AF15CE">
      <w:pPr>
        <w:spacing w:line="48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t>SECTION 8</w:t>
      </w:r>
      <w:r w:rsidR="00AF15CE" w:rsidRPr="00AF15CE">
        <w:rPr>
          <w:rFonts w:ascii="Times New Roman" w:eastAsia="Times New Roman" w:hAnsi="Times New Roman" w:cs="Times New Roman"/>
          <w:sz w:val="24"/>
          <w:szCs w:val="24"/>
        </w:rPr>
        <w:t>.</w:t>
      </w:r>
      <w:proofErr w:type="gramEnd"/>
      <w:r w:rsidR="00AF15CE" w:rsidRPr="00AF15CE">
        <w:rPr>
          <w:rFonts w:ascii="Times New Roman" w:eastAsia="Times New Roman" w:hAnsi="Times New Roman" w:cs="Times New Roman"/>
          <w:sz w:val="24"/>
          <w:szCs w:val="24"/>
        </w:rPr>
        <w:t xml:space="preserve"> Section 11 of said chapter 21I, as so appearing, is hereby amended by striking out subsection</w:t>
      </w:r>
      <w:r>
        <w:rPr>
          <w:rFonts w:ascii="Times New Roman" w:eastAsia="Times New Roman" w:hAnsi="Times New Roman" w:cs="Times New Roman"/>
          <w:sz w:val="24"/>
          <w:szCs w:val="24"/>
        </w:rPr>
        <w:t xml:space="preserve">s (B), (C), (D), (F), and </w:t>
      </w:r>
      <w:r w:rsidR="00AF15CE" w:rsidRPr="00AF15CE">
        <w:rPr>
          <w:rFonts w:ascii="Times New Roman" w:eastAsia="Times New Roman" w:hAnsi="Times New Roman" w:cs="Times New Roman"/>
          <w:sz w:val="24"/>
          <w:szCs w:val="24"/>
        </w:rPr>
        <w:t>(G)</w:t>
      </w:r>
      <w:r>
        <w:rPr>
          <w:rFonts w:ascii="Times New Roman" w:eastAsia="Times New Roman" w:hAnsi="Times New Roman" w:cs="Times New Roman"/>
          <w:sz w:val="24"/>
          <w:szCs w:val="24"/>
        </w:rPr>
        <w:t>, inclusive</w:t>
      </w:r>
      <w:r w:rsidR="00AF15CE" w:rsidRPr="00AF15CE">
        <w:rPr>
          <w:rFonts w:ascii="Times New Roman" w:eastAsia="Times New Roman" w:hAnsi="Times New Roman" w:cs="Times New Roman"/>
          <w:sz w:val="24"/>
          <w:szCs w:val="24"/>
        </w:rPr>
        <w:t>.</w:t>
      </w:r>
    </w:p>
    <w:p w:rsidR="00AF15CE" w:rsidRPr="00AF15CE" w:rsidRDefault="00AF15CE" w:rsidP="00AF15CE">
      <w:pPr>
        <w:spacing w:line="480" w:lineRule="auto"/>
        <w:rPr>
          <w:rFonts w:ascii="Times New Roman" w:eastAsia="Times New Roman" w:hAnsi="Times New Roman" w:cs="Times New Roman"/>
          <w:sz w:val="24"/>
          <w:szCs w:val="24"/>
        </w:rPr>
      </w:pPr>
    </w:p>
    <w:p w:rsidR="00AF15CE" w:rsidRPr="00AF15CE" w:rsidRDefault="00940040" w:rsidP="00AF15CE">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9</w:t>
      </w:r>
      <w:r w:rsidR="00AF15CE" w:rsidRPr="00AF15CE">
        <w:rPr>
          <w:rFonts w:ascii="Times New Roman" w:eastAsia="Times New Roman" w:hAnsi="Times New Roman" w:cs="Times New Roman"/>
          <w:sz w:val="24"/>
          <w:szCs w:val="24"/>
        </w:rPr>
        <w:t>.</w:t>
      </w:r>
      <w:proofErr w:type="gramEnd"/>
      <w:r w:rsidR="00AF15CE" w:rsidRPr="00AF15CE">
        <w:rPr>
          <w:rFonts w:ascii="Times New Roman" w:eastAsia="Times New Roman" w:hAnsi="Times New Roman" w:cs="Times New Roman"/>
          <w:sz w:val="24"/>
          <w:szCs w:val="24"/>
        </w:rPr>
        <w:t xml:space="preserve"> Section 12 of said chapter 21I, as so appearing, is hereby </w:t>
      </w:r>
      <w:r>
        <w:rPr>
          <w:rFonts w:ascii="Times New Roman" w:eastAsia="Times New Roman" w:hAnsi="Times New Roman" w:cs="Times New Roman"/>
          <w:sz w:val="24"/>
          <w:szCs w:val="24"/>
        </w:rPr>
        <w:t>repealed.</w:t>
      </w:r>
    </w:p>
    <w:p w:rsidR="00AF15CE" w:rsidRPr="00AF15CE" w:rsidRDefault="00AF15CE" w:rsidP="00AF15CE">
      <w:pPr>
        <w:spacing w:line="480" w:lineRule="auto"/>
        <w:rPr>
          <w:rFonts w:ascii="Times New Roman" w:eastAsia="Times New Roman" w:hAnsi="Times New Roman" w:cs="Times New Roman"/>
          <w:sz w:val="24"/>
          <w:szCs w:val="24"/>
        </w:rPr>
      </w:pPr>
    </w:p>
    <w:p w:rsidR="00AF15CE" w:rsidRPr="00AF15CE" w:rsidRDefault="00940040" w:rsidP="00AF15CE">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10</w:t>
      </w:r>
      <w:r w:rsidR="00AF15CE" w:rsidRPr="00AF15CE">
        <w:rPr>
          <w:rFonts w:ascii="Times New Roman" w:eastAsia="Times New Roman" w:hAnsi="Times New Roman" w:cs="Times New Roman"/>
          <w:sz w:val="24"/>
          <w:szCs w:val="24"/>
        </w:rPr>
        <w:t>.</w:t>
      </w:r>
      <w:proofErr w:type="gramEnd"/>
      <w:r w:rsidR="00AF15CE" w:rsidRPr="00AF15CE">
        <w:rPr>
          <w:rFonts w:ascii="Times New Roman" w:eastAsia="Times New Roman" w:hAnsi="Times New Roman" w:cs="Times New Roman"/>
          <w:sz w:val="24"/>
          <w:szCs w:val="24"/>
        </w:rPr>
        <w:t xml:space="preserve"> Section 19 of said chapter 21I, as so appearing, is hereby amended by striking out subsection (D).</w:t>
      </w:r>
    </w:p>
    <w:p w:rsidR="00AF15CE" w:rsidRPr="00AF15CE" w:rsidRDefault="00AF15CE" w:rsidP="00AF15CE">
      <w:pPr>
        <w:spacing w:line="480" w:lineRule="auto"/>
        <w:rPr>
          <w:rFonts w:ascii="Times New Roman" w:eastAsia="Times New Roman" w:hAnsi="Times New Roman" w:cs="Times New Roman"/>
          <w:sz w:val="24"/>
          <w:szCs w:val="24"/>
        </w:rPr>
      </w:pPr>
    </w:p>
    <w:p w:rsidR="00DA2587" w:rsidRPr="00940040" w:rsidRDefault="00940040" w:rsidP="0094004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SECTION 11</w:t>
      </w:r>
      <w:r w:rsidR="00AF15CE" w:rsidRPr="00AF15CE">
        <w:rPr>
          <w:rFonts w:ascii="Times New Roman" w:eastAsia="Times New Roman" w:hAnsi="Times New Roman" w:cs="Times New Roman"/>
          <w:sz w:val="24"/>
          <w:szCs w:val="24"/>
        </w:rPr>
        <w:t>.</w:t>
      </w:r>
      <w:proofErr w:type="gramEnd"/>
      <w:r w:rsidR="00AF15CE" w:rsidRPr="00AF15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Subsection (E) of Section 19 of chapter 21I, as so appearing, is hereby further amended by striking, in line 86, the letter “(d)” and inserting in place thereof the following:--(C)</w:t>
      </w:r>
    </w:p>
    <w:sectPr w:rsidR="00DA2587" w:rsidRPr="00940040" w:rsidSect="00DA25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2587"/>
    <w:rsid w:val="009162FF"/>
    <w:rsid w:val="00940040"/>
    <w:rsid w:val="00AF15CE"/>
    <w:rsid w:val="00DA2587"/>
    <w:rsid w:val="00F44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CE"/>
    <w:rPr>
      <w:rFonts w:ascii="Tahoma" w:hAnsi="Tahoma" w:cs="Tahoma"/>
      <w:sz w:val="16"/>
      <w:szCs w:val="16"/>
    </w:rPr>
  </w:style>
  <w:style w:type="character" w:styleId="LineNumber">
    <w:name w:val="line number"/>
    <w:basedOn w:val="DefaultParagraphFont"/>
    <w:uiPriority w:val="99"/>
    <w:semiHidden/>
    <w:unhideWhenUsed/>
    <w:rsid w:val="00AF15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3</cp:revision>
  <cp:lastPrinted>2009-01-15T20:01:00Z</cp:lastPrinted>
  <dcterms:created xsi:type="dcterms:W3CDTF">2009-01-15T19:41:00Z</dcterms:created>
  <dcterms:modified xsi:type="dcterms:W3CDTF">2009-01-15T21:01:00Z</dcterms:modified>
</cp:coreProperties>
</file>