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3f17e43fc4663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Smitty Pignatelli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municipal plumbing inspectors.
SECTION 1. Group 2 of paragraph (g) of subdivision (2) of Section 3 of Chapter 32 of the General Laws, as appearing in the 2006 Official Edition, is hereby amended by adding, in line 238 after the word repairmen the words; “municipal plumbing inspectors”,.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Smitty Pignatelli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Berkshire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303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municipal plumbing inspectors.
SECTION 1. Group 2 of paragraph (g) of subdivision (2) of Section 3 of Chapter 32 of the General Laws, as appearing in the 2006 Official Edition, is hereby amended by adding, in line 238 after the word repairmen the words; “municipal plumbing inspectors”,.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