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957" w:rsidRDefault="00AC73A7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CF1957" w:rsidRDefault="00AC73A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2460F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F1957" w:rsidRDefault="00AC73A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F1957" w:rsidRDefault="00AC73A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F1957" w:rsidRDefault="00AC73A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F1957" w:rsidRDefault="00AC73A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Elizabeth Poirier</w:t>
      </w:r>
    </w:p>
    <w:p w:rsidR="00CF1957" w:rsidRDefault="00AC73A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F1957" w:rsidRDefault="00AC73A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F1957" w:rsidRDefault="00AC73A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F1957" w:rsidRDefault="00AC73A7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providing for restraining orders for victims of a crime and their family members.</w:t>
      </w:r>
      <w:proofErr w:type="gramEnd"/>
    </w:p>
    <w:p w:rsidR="00CF1957" w:rsidRDefault="00AC73A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F1957" w:rsidRDefault="00AC73A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F1957" w:rsidRDefault="00CF195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F1957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F1957" w:rsidRDefault="00AC73A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F1957" w:rsidRDefault="00AC73A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F1957">
            <w:tc>
              <w:tcPr>
                <w:tcW w:w="4500" w:type="dxa"/>
              </w:tcPr>
              <w:p w:rsidR="00CF1957" w:rsidRDefault="00AC73A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Elizabeth Poirier</w:t>
                </w:r>
              </w:p>
            </w:tc>
            <w:tc>
              <w:tcPr>
                <w:tcW w:w="4500" w:type="dxa"/>
              </w:tcPr>
              <w:p w:rsidR="00CF1957" w:rsidRDefault="00AC73A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14th Bristol</w:t>
                </w:r>
              </w:p>
            </w:tc>
          </w:tr>
        </w:tbl>
      </w:sdtContent>
    </w:sdt>
    <w:p w:rsidR="00CF1957" w:rsidRDefault="00AC73A7">
      <w:pPr>
        <w:suppressLineNumbers/>
      </w:pPr>
      <w:r>
        <w:br w:type="page"/>
      </w:r>
    </w:p>
    <w:p w:rsidR="00CF1957" w:rsidRDefault="00AC73A7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1686 OF 2007-2008.]</w:t>
      </w:r>
    </w:p>
    <w:p w:rsidR="00CF1957" w:rsidRDefault="00AC73A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CF1957" w:rsidRDefault="00AC73A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F1957" w:rsidRDefault="00AC73A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F1957" w:rsidRDefault="00AC73A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F1957" w:rsidRDefault="00AC73A7">
      <w:pPr>
        <w:suppressLineNumbers/>
        <w:spacing w:after="2"/>
      </w:pPr>
      <w:r>
        <w:rPr>
          <w:sz w:val="14"/>
        </w:rPr>
        <w:br/>
      </w:r>
      <w:r>
        <w:br/>
      </w:r>
    </w:p>
    <w:p w:rsidR="00CF1957" w:rsidRDefault="00AC73A7">
      <w:pPr>
        <w:suppressLineNumbers/>
      </w:pPr>
      <w:proofErr w:type="gramStart"/>
      <w:r>
        <w:rPr>
          <w:rFonts w:ascii="Times New Roman"/>
          <w:smallCaps/>
          <w:sz w:val="28"/>
        </w:rPr>
        <w:t>An Act providing for restraining orders for victims of a crime and their family members.</w:t>
      </w:r>
      <w:proofErr w:type="gramEnd"/>
      <w:r>
        <w:br/>
      </w:r>
      <w:r>
        <w:br/>
      </w:r>
      <w:r>
        <w:br/>
      </w:r>
    </w:p>
    <w:p w:rsidR="00CF1957" w:rsidRDefault="00AC73A7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C73A7" w:rsidRPr="00AC73A7" w:rsidRDefault="00AC73A7" w:rsidP="002460F9">
      <w:pPr>
        <w:pStyle w:val="Default"/>
        <w:spacing w:line="360" w:lineRule="auto"/>
        <w:rPr>
          <w:sz w:val="22"/>
          <w:szCs w:val="22"/>
        </w:rPr>
      </w:pPr>
      <w:proofErr w:type="gramStart"/>
      <w:r w:rsidRPr="00AC73A7">
        <w:rPr>
          <w:sz w:val="22"/>
          <w:szCs w:val="22"/>
        </w:rPr>
        <w:t>SECTION 1.</w:t>
      </w:r>
      <w:proofErr w:type="gramEnd"/>
      <w:r w:rsidRPr="00AC73A7">
        <w:rPr>
          <w:sz w:val="22"/>
          <w:szCs w:val="22"/>
        </w:rPr>
        <w:t xml:space="preserve"> Chapter 209A of the General Laws is hereby amended by inserting after Section C the following section:—</w:t>
      </w:r>
    </w:p>
    <w:p w:rsidR="00AC73A7" w:rsidRPr="00AC73A7" w:rsidRDefault="00AC73A7" w:rsidP="002460F9">
      <w:pPr>
        <w:pStyle w:val="Default"/>
        <w:spacing w:line="360" w:lineRule="auto"/>
        <w:rPr>
          <w:sz w:val="22"/>
          <w:szCs w:val="22"/>
        </w:rPr>
      </w:pPr>
      <w:r w:rsidRPr="00AC73A7">
        <w:rPr>
          <w:sz w:val="22"/>
          <w:szCs w:val="22"/>
        </w:rPr>
        <w:t>Section3D. For the purposes of this section, a “victim” shall be a person who suffers personal injury or death as the result of a crime. A “family member of a victim” shall include the spouse, parent, grandparent, stepmother, stepfather, child, grandchild, brother, sister, half-brother, half-sister, adopted children of parent or spouse’s parents. An “offender” shall be a person who commits a crime against a victim.</w:t>
      </w:r>
    </w:p>
    <w:p w:rsidR="00AC73A7" w:rsidRPr="00AC73A7" w:rsidRDefault="00AC73A7" w:rsidP="002460F9">
      <w:pPr>
        <w:pStyle w:val="Default"/>
        <w:spacing w:line="360" w:lineRule="auto"/>
        <w:rPr>
          <w:sz w:val="22"/>
          <w:szCs w:val="22"/>
        </w:rPr>
      </w:pPr>
      <w:r w:rsidRPr="00AC73A7">
        <w:rPr>
          <w:sz w:val="22"/>
          <w:szCs w:val="22"/>
        </w:rPr>
        <w:t>A victim or family member of a victim may file a complaint in the court requesting an order permanently restraining an offender from any contact with the victim or family member of a victim. Said proceedings shall be governed by the applicable provisions of section three except the relief shall be a permanent restraining order.</w:t>
      </w:r>
    </w:p>
    <w:sectPr w:rsidR="00AC73A7" w:rsidRPr="00AC73A7" w:rsidSect="00CF195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F1957"/>
    <w:rsid w:val="002460F9"/>
    <w:rsid w:val="00572B85"/>
    <w:rsid w:val="00AC73A7"/>
    <w:rsid w:val="00CF1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3A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C73A7"/>
  </w:style>
  <w:style w:type="paragraph" w:customStyle="1" w:styleId="Default">
    <w:name w:val="Default"/>
    <w:rsid w:val="00AC73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C73A7"/>
    <w:rPr>
      <w:color w:val="auto"/>
    </w:rPr>
  </w:style>
  <w:style w:type="paragraph" w:customStyle="1" w:styleId="CM2">
    <w:name w:val="CM2"/>
    <w:basedOn w:val="Default"/>
    <w:next w:val="Default"/>
    <w:uiPriority w:val="99"/>
    <w:rsid w:val="00AC73A7"/>
    <w:pPr>
      <w:spacing w:after="240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AC73A7"/>
    <w:pPr>
      <w:spacing w:after="460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AC73A7"/>
    <w:pPr>
      <w:spacing w:after="155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AC73A7"/>
    <w:pPr>
      <w:spacing w:after="533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280</Words>
  <Characters>1598</Characters>
  <Application>Microsoft Office Word</Application>
  <DocSecurity>0</DocSecurity>
  <Lines>13</Lines>
  <Paragraphs>3</Paragraphs>
  <ScaleCrop>false</ScaleCrop>
  <Company>LEG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ehyland</cp:lastModifiedBy>
  <cp:revision>3</cp:revision>
  <cp:lastPrinted>2009-01-12T20:57:00Z</cp:lastPrinted>
  <dcterms:created xsi:type="dcterms:W3CDTF">2009-01-12T17:07:00Z</dcterms:created>
  <dcterms:modified xsi:type="dcterms:W3CDTF">2009-01-12T20:57:00Z</dcterms:modified>
</cp:coreProperties>
</file>