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63" w:rsidRDefault="00ED46C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D6B63" w:rsidRDefault="00ED46CF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ED46CF" w:rsidRPr="00DB534B" w:rsidTr="00ED46CF">
        <w:tc>
          <w:tcPr>
            <w:tcW w:w="9018" w:type="dxa"/>
          </w:tcPr>
          <w:p w:rsidR="00ED46CF" w:rsidRPr="00DB534B" w:rsidRDefault="00ED46CF" w:rsidP="00ED46C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6B63" w:rsidRDefault="00ED46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6B63" w:rsidRDefault="00ED46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6B63" w:rsidRDefault="00ED46C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6B63" w:rsidRDefault="00ED46C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BD6B63" w:rsidRDefault="00ED46C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6B63" w:rsidRDefault="00ED46C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6B63" w:rsidRDefault="00ED46C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6B63" w:rsidRDefault="00ED46CF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licensure and regulation of au pair and nanny agencies by the office of child care services.</w:t>
      </w:r>
    </w:p>
    <w:p w:rsidR="00BD6B63" w:rsidRDefault="00ED46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6B63" w:rsidRDefault="00ED46C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6B63" w:rsidRDefault="00BD6B6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D6B6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D6B63" w:rsidRDefault="00ED46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D6B63" w:rsidRDefault="00ED46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D6B63">
            <w:tc>
              <w:tcPr>
                <w:tcW w:w="4500" w:type="dxa"/>
              </w:tcPr>
              <w:p w:rsidR="00BD6B63" w:rsidRDefault="00ED46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BD6B63" w:rsidRDefault="00ED46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BD6B63" w:rsidRDefault="00ED46CF">
      <w:pPr>
        <w:suppressLineNumbers/>
      </w:pPr>
      <w:r>
        <w:br w:type="page"/>
      </w:r>
    </w:p>
    <w:p w:rsidR="00BD6B63" w:rsidRDefault="00ED46C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129 OF 2007-2008.]</w:t>
      </w:r>
    </w:p>
    <w:p w:rsidR="00BD6B63" w:rsidRDefault="00ED46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D6B63" w:rsidRDefault="00ED46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6B63" w:rsidRDefault="00ED46C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6B63" w:rsidRDefault="00ED46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6B63" w:rsidRDefault="00ED46CF">
      <w:pPr>
        <w:suppressLineNumbers/>
        <w:spacing w:after="2"/>
      </w:pPr>
      <w:r>
        <w:rPr>
          <w:sz w:val="14"/>
        </w:rPr>
        <w:br/>
      </w:r>
      <w:r>
        <w:br/>
      </w:r>
    </w:p>
    <w:p w:rsidR="00BD6B63" w:rsidRDefault="00ED46CF">
      <w:pPr>
        <w:suppressLineNumbers/>
      </w:pPr>
      <w:r>
        <w:rPr>
          <w:rFonts w:ascii="Times New Roman"/>
          <w:smallCaps/>
          <w:sz w:val="28"/>
        </w:rPr>
        <w:t>An Act relative to the licensure and regulation of au pair and nanny agencies by the office of child care services.</w:t>
      </w:r>
      <w:r>
        <w:br/>
      </w:r>
      <w:r>
        <w:br/>
      </w:r>
      <w:r>
        <w:br/>
      </w:r>
    </w:p>
    <w:p w:rsidR="00BD6B63" w:rsidRDefault="00ED46C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1. Chapter 28A of the Mass. General Laws is hereby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amended by adding, after section 11B, the following new section:—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11C. The Office of Child Care Services, hereafter known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 the Office, is hereby authorized and directed to establish, implement,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provide oversight to, and promulgate regulations for, a licensure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approval process for employment and placement agencies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 defined in section two of this chapter, who are engaged in placing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au pairs and nannies, as defined in section two of this chapter, in a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private residence for the purposes of performing child care services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duties on a full time or regular basis.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Such agencies shall provide verification to the Office to the effect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that each au pair and nanny, prior to being placed in a private residence,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wherein stated during said placement, has met the specific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standards and criteria stated in this section, and shall develop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forms and procedures approved by the Office for such verification.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 employment or placement agency shall place any person defined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section two for the purposes of providing child care services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unless the standards approved by the Office and all other statutory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and regulatory obligations are fulfilled.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Commissioner of the Office, in conjunction with the employment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placement agency, may exercise discretion and flexibility in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evaluation and consideration of standards to be met and in determinations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substitute or alternative criteria which would fulfill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such requirements or their equivalent. The Commissioner may consider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documented training or experience in a child care program or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school, a nursery, or other acceptable participation in coursework or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experience submitted by the au pair and nanny through the employment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placement agency as equivalent criteria required to meet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educational and training standards. The Commissioner may accept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 fulfillment of the requirements, and may further approve of, programs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education and training in child care services, child development,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child welfare, or other, or certification or diplomas or degrees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received by au pairs and nannies in their home countries, as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approved of and verified by, the placement or employment agency in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its submissions to the Office.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licensing of employment and placement agencies shall be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dependent upon the verification by the employment and placement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agencies, of the following requirements to be met by au pairs and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nannies, which shall be fulfilled in addition to those set forth in the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federal regulations of the USIA, 514.31 Au Pairs, requiring a thirty</w:t>
      </w:r>
      <w:r w:rsidR="002D13FE">
        <w:rPr>
          <w:rFonts w:ascii="Times-Roman" w:hAnsi="Times-Roman" w:cs="Times-Roman"/>
        </w:rPr>
        <w:t>-</w:t>
      </w:r>
      <w:r>
        <w:rPr>
          <w:rFonts w:ascii="Times-Roman" w:hAnsi="Times-Roman" w:cs="Times-Roman"/>
        </w:rPr>
        <w:t>two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hour training period, and documented child care experiences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constituting two hundred hours. However, if such thirty-two hour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training period becomes fully accredited by a college, university, or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recognized educational institute, such training hours may be applied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by the Office as partial fulfillment of requirements in education and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training as stated in this section. The Commissioner may ascertain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approve, in conjunction with the placement or employment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agencies, that the persons teaching child care training and educational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requirements are qualified professionals.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following standards and criteria shall be required of au pairs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nannies, subject to conditions set forth in this section: (a) two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formal standard courses, or six semester hours, in early childhood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education, or a certificate or vocational program in early childhood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education, or equivalent, either during secondary educational coursework,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during post-secondary coursework in a recognized college,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university other educational institution in child care training, child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development, child welfare, or other appropriate coursework, classes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training, including substitutions in educational courses and/or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work experience determined as acceptable by the Commissioner; (b)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participation in at least three days in-service training and education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early childhood education, child development and child welfare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safety, or other such appropriate child care services training,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either midway through the year of the placement of the au air, or at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intervals during the year of placement, as approved by the Commissioner,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conjunction with the employment or placement agency; (c)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certification in CPR and Basic First Aid; (d) screening and background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checks for criminal and juvenile conduct including psychological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assessments, health and medical examinations, school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records and attendance, which shall be provided by au pairs and nannies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solicited by the employment or placement agencies through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school records, references from counselors, teachers, or other school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personnel, police authorities, driving records, or through other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means available and as approved by the Commissioner.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 au pair or nanny as defined in section two of this chapter, who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is eighteen or nineteen years of age, shall be placed in a private residence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for the purposes of providing child care to more than two children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who are each under the age of five years.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Commissioner shall provide notification to each employment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placement agency to be licensed, that they and all personnel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involved with the au pair and nanny programs, are mandated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reporters of child abuse and neglect, as stated in chapter one hundred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nineteen, section fifty-one A of the Massachusetts General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Laws.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provisions of this chapter as applied to the licensing of placement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employment agencies for au pairs and nannies, as defined in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two, shall take effect on June 30, 2006.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SECTION 2. Section 2 of chapter 28A is hereby amended by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adding at the end the following new paragraphs:—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For the purposes of this chapter, the following definitions shall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apply.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“Foreign or domestic au pair and nanny placement or employment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agency” — any educational or cultural foundation, institution,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agency, company or otherwise named, which for a fee or other payment,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procures, solicits, or attempts to procure or solicit, from out-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side or within the commonwealth and from outside or within the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United States, persons who enter through a J Exchange Program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visa, or who enter through any other visa, or to whom such persons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seek application, for the purposes of placement and/or employment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a private residence in the commonwealth, to act in the capacity of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providing child care services as an au pair or nanny, either while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living in the home or by providing child care in the home and living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without the home, on a full time or regular basis.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“Au Pair” — any person, ages 18-26, who, under the auspices of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cultural or educational agency or foundation or other such entity,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enters the United States through an “exchange visitors” visa program,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to be placed in a private residence in the commonwealth for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purposes of performing child care services and duties, in the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capacity of a primary child care worker on a full-time or regular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basis.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“Nanny” — any person 18-26, who is placed by an agency or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company in a private residence, and who enters the United States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the commonwealth through any visa or is a citizen of the United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States and resides in the commonwealth, and who lives within or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without the home, for the purposes of performing child care services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duties, in the capacity of a primary child care worker on a full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time or regular basis.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3. Section 4 of chapter 28A is hereby amended by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adding, in subsection (c), after the words, “family day care systems”,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following words, “and au pair and nanny agencies as defined in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two of this chapter,”.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SECTION 4. Section 11 of chapter 28A is hereby amended by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adding, under subsection (a), after the words, “temporary shelter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facility”, the following words, “or placement or employment agency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 defined in section two of this chapter.”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5. Section 10B of chapter 28A is hereby amended by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adding at the end, the following paragraphs:— Au Pair and Nanny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Agencies, as defined in section two of this chapter, shall be required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to provide quarterly reports to the Office of Child Care Services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which shall include: a. the location and address of each au pair or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nanny placement; b. the total number of au pairs or nannies placed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within the commonwealth and the areas of the state in which they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are placed; c. any change in placement or disrupted placement, or,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removal of an au pair from a placement and the reasons for the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change or removal; the new placement location, if applicable; d. the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dates of placement for each au pair or nanny and the duration of the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placement; e. the numbers of children and their ages in the care of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each au pair or nanny; f. the number of hours required for each au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pair or nanny to provide child care, on a weekly basis; g. a summary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the training and education and other requirements to be met under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this Act, of each au pair and nanny placed, and the location and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duration of the education and training or other requirement; h. the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number of hours of in-service training to be required of each au pair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nanny, who will provide the training and when it will occur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during the placement. The au pair or nanny agency shall submit to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Office, prior to any placement of an au pair or nanny, documentation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each requirement to be fulfilled by the au pair or nanny and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by the agency itself. The Office shall review all records and documents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for meeting criteria and standards set forth in section 11B of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this chapter for au pair and nanny agencies, as defined in section two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this Act, at the inception of the licensure and approval process,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thereafter on an annual basis, or more frequently if deemed necessary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by the Commissioner, and shall ascertain by a method developed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by the Office that all requirements and credentials set forth in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this Act have been fulfilled. No au pair or nanny shall be placed in a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private residence for the purposes of providing full time child care or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child care on a regular basis, without meeting all credentials and</w:t>
      </w:r>
    </w:p>
    <w:p w:rsidR="00ED46CF" w:rsidRDefault="00ED46CF" w:rsidP="0056244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requirements set forth in this Act.</w:t>
      </w:r>
    </w:p>
    <w:sectPr w:rsidR="00ED46CF" w:rsidSect="00BD6B6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D6B63"/>
    <w:rsid w:val="00251DB5"/>
    <w:rsid w:val="002D13FE"/>
    <w:rsid w:val="00562441"/>
    <w:rsid w:val="00BD6B63"/>
    <w:rsid w:val="00C13622"/>
    <w:rsid w:val="00D22B8D"/>
    <w:rsid w:val="00E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C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D46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4</cp:revision>
  <cp:lastPrinted>2009-01-12T20:59:00Z</cp:lastPrinted>
  <dcterms:created xsi:type="dcterms:W3CDTF">2009-01-12T14:53:00Z</dcterms:created>
  <dcterms:modified xsi:type="dcterms:W3CDTF">2009-01-12T20:59:00Z</dcterms:modified>
</cp:coreProperties>
</file>