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9F" w:rsidRDefault="00C215AD">
      <w:pPr>
        <w:suppressLineNumbers/>
        <w:spacing w:after="2"/>
        <w:jc w:val="center"/>
      </w:pPr>
      <w:r>
        <w:rPr>
          <w:rFonts w:ascii="Arial"/>
          <w:sz w:val="18"/>
        </w:rPr>
        <w:t>HOUSE DOCKET, NO.         FILED ON: 1/9/2009</w:t>
      </w:r>
    </w:p>
    <w:p w:rsidR="0007739F" w:rsidRDefault="00C215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37B0B" w:rsidP="00DB534B">
            <w:pPr>
              <w:suppressLineNumbers/>
              <w:jc w:val="right"/>
              <w:rPr>
                <w:b/>
                <w:sz w:val="28"/>
              </w:rPr>
            </w:pPr>
          </w:p>
        </w:tc>
      </w:tr>
    </w:tbl>
    <w:p w:rsidR="0007739F" w:rsidRDefault="00C215AD">
      <w:pPr>
        <w:suppressLineNumbers/>
        <w:spacing w:before="2" w:after="2"/>
        <w:jc w:val="center"/>
      </w:pPr>
      <w:r>
        <w:rPr>
          <w:rFonts w:ascii="Old English Text MT"/>
          <w:sz w:val="32"/>
        </w:rPr>
        <w:t>The Commonwealth of Massachusetts</w:t>
      </w:r>
    </w:p>
    <w:p w:rsidR="0007739F" w:rsidRDefault="00C215AD">
      <w:pPr>
        <w:suppressLineNumbers/>
        <w:spacing w:after="2"/>
        <w:jc w:val="center"/>
      </w:pPr>
      <w:r>
        <w:rPr>
          <w:rFonts w:ascii="Times New Roman"/>
          <w:b/>
          <w:sz w:val="32"/>
          <w:vertAlign w:val="superscript"/>
        </w:rPr>
        <w:t>_______________</w:t>
      </w:r>
    </w:p>
    <w:p w:rsidR="0007739F" w:rsidRDefault="00C215AD">
      <w:pPr>
        <w:suppressLineNumbers/>
        <w:spacing w:before="2"/>
        <w:jc w:val="center"/>
      </w:pPr>
      <w:r>
        <w:rPr>
          <w:rFonts w:ascii="Times New Roman"/>
          <w:sz w:val="20"/>
        </w:rPr>
        <w:t>PRESENTED BY:</w:t>
      </w:r>
    </w:p>
    <w:p w:rsidR="0007739F" w:rsidRDefault="00C215AD">
      <w:pPr>
        <w:suppressLineNumbers/>
        <w:spacing w:after="2"/>
        <w:jc w:val="center"/>
      </w:pPr>
      <w:r>
        <w:rPr>
          <w:rFonts w:ascii="Times New Roman"/>
          <w:b/>
          <w:sz w:val="24"/>
        </w:rPr>
        <w:t>John F. Quinn, Stephen R. Canessa</w:t>
      </w:r>
    </w:p>
    <w:p w:rsidR="0007739F" w:rsidRDefault="00C215AD">
      <w:pPr>
        <w:suppressLineNumbers/>
        <w:jc w:val="center"/>
      </w:pPr>
      <w:r>
        <w:rPr>
          <w:rFonts w:ascii="Times New Roman"/>
          <w:b/>
          <w:sz w:val="32"/>
          <w:vertAlign w:val="superscript"/>
        </w:rPr>
        <w:t>_______________</w:t>
      </w:r>
    </w:p>
    <w:p w:rsidR="0007739F" w:rsidRDefault="00C215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739F" w:rsidRDefault="00C215AD">
      <w:pPr>
        <w:suppressLineNumbers/>
      </w:pPr>
      <w:r>
        <w:rPr>
          <w:rFonts w:ascii="Times New Roman"/>
          <w:sz w:val="20"/>
        </w:rPr>
        <w:tab/>
        <w:t>The undersigned legislators and/or citizens respectfully petition for the passage of the accompanying bill:</w:t>
      </w:r>
    </w:p>
    <w:p w:rsidR="0007739F" w:rsidRDefault="00C215AD">
      <w:pPr>
        <w:suppressLineNumbers/>
        <w:spacing w:after="2"/>
        <w:jc w:val="center"/>
        <w:rPr>
          <w:rFonts w:ascii="Times New Roman"/>
          <w:sz w:val="24"/>
        </w:rPr>
      </w:pPr>
      <w:proofErr w:type="gramStart"/>
      <w:r>
        <w:rPr>
          <w:rFonts w:ascii="Times New Roman"/>
          <w:sz w:val="24"/>
        </w:rPr>
        <w:t>An Act relative to deceptive weapon devices.</w:t>
      </w:r>
      <w:proofErr w:type="gramEnd"/>
    </w:p>
    <w:p w:rsidR="00C215AD" w:rsidRDefault="00C215AD">
      <w:pPr>
        <w:suppressLineNumbers/>
        <w:spacing w:after="2"/>
        <w:jc w:val="center"/>
        <w:rPr>
          <w:rFonts w:ascii="Times New Roman"/>
          <w:sz w:val="24"/>
        </w:rPr>
      </w:pPr>
    </w:p>
    <w:p w:rsidR="00C215AD" w:rsidRDefault="00C215AD">
      <w:pPr>
        <w:suppressLineNumbers/>
        <w:spacing w:after="2"/>
        <w:jc w:val="center"/>
      </w:pPr>
    </w:p>
    <w:p w:rsidR="0007739F" w:rsidRDefault="00C215AD">
      <w:pPr>
        <w:suppressLineNumbers/>
        <w:spacing w:after="2"/>
        <w:jc w:val="center"/>
      </w:pPr>
      <w:r>
        <w:rPr>
          <w:rFonts w:ascii="Times New Roman"/>
          <w:b/>
          <w:sz w:val="32"/>
          <w:vertAlign w:val="superscript"/>
        </w:rPr>
        <w:t>_______________</w:t>
      </w:r>
    </w:p>
    <w:p w:rsidR="0007739F" w:rsidRDefault="00C215AD">
      <w:pPr>
        <w:suppressLineNumbers/>
        <w:jc w:val="center"/>
      </w:pPr>
      <w:r>
        <w:rPr>
          <w:rFonts w:ascii="Times New Roman"/>
          <w:sz w:val="20"/>
        </w:rPr>
        <w:t>PETITION OF:</w:t>
      </w:r>
    </w:p>
    <w:p w:rsidR="0007739F" w:rsidRDefault="000773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739F">
            <w:tc>
              <w:tcPr>
                <w:tcW w:w="4500" w:type="dxa"/>
                <w:tcBorders>
                  <w:top w:val="nil"/>
                  <w:bottom w:val="single" w:sz="4" w:space="0" w:color="auto"/>
                  <w:right w:val="single" w:sz="4" w:space="0" w:color="auto"/>
                </w:tcBorders>
              </w:tcPr>
              <w:p w:rsidR="0007739F" w:rsidRDefault="00C215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739F" w:rsidRDefault="00C215AD">
                <w:pPr>
                  <w:suppressLineNumbers/>
                  <w:spacing w:after="2"/>
                  <w:rPr>
                    <w:smallCaps/>
                  </w:rPr>
                </w:pPr>
                <w:r>
                  <w:rPr>
                    <w:rFonts w:ascii="Times New Roman"/>
                    <w:smallCaps/>
                    <w:sz w:val="24"/>
                  </w:rPr>
                  <w:t>District/Address:</w:t>
                </w:r>
              </w:p>
            </w:tc>
          </w:tr>
          <w:tr w:rsidR="0007739F">
            <w:tc>
              <w:tcPr>
                <w:tcW w:w="4500" w:type="dxa"/>
              </w:tcPr>
              <w:p w:rsidR="0007739F" w:rsidRDefault="00C215AD">
                <w:pPr>
                  <w:suppressLineNumbers/>
                  <w:spacing w:after="2"/>
                  <w:rPr>
                    <w:rFonts w:ascii="Times New Roman"/>
                  </w:rPr>
                </w:pPr>
                <w:r>
                  <w:rPr>
                    <w:rFonts w:ascii="Times New Roman"/>
                  </w:rPr>
                  <w:t>John F. Quinn</w:t>
                </w:r>
              </w:p>
            </w:tc>
            <w:tc>
              <w:tcPr>
                <w:tcW w:w="4500" w:type="dxa"/>
              </w:tcPr>
              <w:p w:rsidR="0007739F" w:rsidRDefault="00C215AD">
                <w:pPr>
                  <w:suppressLineNumbers/>
                  <w:spacing w:after="2"/>
                  <w:rPr>
                    <w:rFonts w:ascii="Times New Roman"/>
                  </w:rPr>
                </w:pPr>
                <w:r>
                  <w:rPr>
                    <w:rFonts w:ascii="Times New Roman"/>
                  </w:rPr>
                  <w:t>9th Bristol</w:t>
                </w:r>
              </w:p>
            </w:tc>
          </w:tr>
        </w:tbl>
      </w:sdtContent>
    </w:sdt>
    <w:p w:rsidR="0007739F" w:rsidRDefault="00C215AD">
      <w:pPr>
        <w:suppressLineNumbers/>
      </w:pPr>
      <w:r>
        <w:br w:type="page"/>
      </w:r>
    </w:p>
    <w:p w:rsidR="0007739F" w:rsidRDefault="00C215AD">
      <w:pPr>
        <w:suppressLineNumbers/>
        <w:jc w:val="center"/>
      </w:pPr>
      <w:r>
        <w:rPr>
          <w:rFonts w:ascii="Times New Roman"/>
          <w:sz w:val="24"/>
        </w:rPr>
        <w:lastRenderedPageBreak/>
        <w:t>[SIMILAR MATTER FILED IN PREVIOUS SESSION</w:t>
      </w:r>
      <w:r>
        <w:rPr>
          <w:rFonts w:ascii="Times New Roman"/>
          <w:sz w:val="24"/>
        </w:rPr>
        <w:br/>
        <w:t>SEE HOUSE, NO. 1694 OF 2007-2008.]</w:t>
      </w:r>
    </w:p>
    <w:p w:rsidR="0007739F" w:rsidRDefault="00C215AD">
      <w:pPr>
        <w:suppressLineNumbers/>
        <w:spacing w:before="2" w:after="2"/>
        <w:jc w:val="center"/>
      </w:pPr>
      <w:r>
        <w:rPr>
          <w:rFonts w:ascii="Old English Text MT"/>
          <w:sz w:val="32"/>
        </w:rPr>
        <w:t>The Commonwealth of Massachusetts</w:t>
      </w:r>
      <w:r>
        <w:rPr>
          <w:rFonts w:ascii="Old English Text MT"/>
          <w:sz w:val="32"/>
        </w:rPr>
        <w:br/>
      </w:r>
    </w:p>
    <w:p w:rsidR="0007739F" w:rsidRDefault="00C215AD">
      <w:pPr>
        <w:suppressLineNumbers/>
        <w:spacing w:after="2"/>
        <w:jc w:val="center"/>
      </w:pPr>
      <w:r>
        <w:rPr>
          <w:rFonts w:ascii="Times New Roman"/>
          <w:b/>
          <w:sz w:val="24"/>
          <w:vertAlign w:val="superscript"/>
        </w:rPr>
        <w:t>_______________</w:t>
      </w:r>
    </w:p>
    <w:p w:rsidR="0007739F" w:rsidRDefault="00C215AD">
      <w:pPr>
        <w:suppressLineNumbers/>
        <w:spacing w:after="2"/>
        <w:jc w:val="center"/>
      </w:pPr>
      <w:r>
        <w:rPr>
          <w:rFonts w:ascii="Times New Roman"/>
          <w:b/>
          <w:sz w:val="18"/>
        </w:rPr>
        <w:t>In the Year Two Thousand and Nine</w:t>
      </w:r>
    </w:p>
    <w:p w:rsidR="0007739F" w:rsidRDefault="00C215AD">
      <w:pPr>
        <w:suppressLineNumbers/>
        <w:spacing w:after="2"/>
        <w:jc w:val="center"/>
      </w:pPr>
      <w:r>
        <w:rPr>
          <w:rFonts w:ascii="Times New Roman"/>
          <w:b/>
          <w:sz w:val="24"/>
          <w:vertAlign w:val="superscript"/>
        </w:rPr>
        <w:t>_______________</w:t>
      </w:r>
    </w:p>
    <w:p w:rsidR="0007739F" w:rsidRDefault="00C215AD">
      <w:pPr>
        <w:suppressLineNumbers/>
        <w:spacing w:after="2"/>
      </w:pPr>
      <w:r>
        <w:rPr>
          <w:sz w:val="14"/>
        </w:rPr>
        <w:br/>
      </w:r>
      <w:r>
        <w:br/>
      </w:r>
    </w:p>
    <w:p w:rsidR="0007739F" w:rsidRDefault="00C215AD">
      <w:pPr>
        <w:suppressLineNumbers/>
      </w:pPr>
      <w:r>
        <w:rPr>
          <w:rFonts w:ascii="Times New Roman"/>
          <w:smallCaps/>
          <w:sz w:val="28"/>
        </w:rPr>
        <w:t xml:space="preserve">An Act relative to deceptive weapon </w:t>
      </w:r>
      <w:proofErr w:type="gramStart"/>
      <w:r>
        <w:rPr>
          <w:rFonts w:ascii="Times New Roman"/>
          <w:smallCaps/>
          <w:sz w:val="28"/>
        </w:rPr>
        <w:t>devices .</w:t>
      </w:r>
      <w:proofErr w:type="gramEnd"/>
      <w:r>
        <w:br/>
      </w:r>
      <w:r>
        <w:br/>
      </w:r>
      <w:r>
        <w:br/>
      </w:r>
    </w:p>
    <w:p w:rsidR="0007739F" w:rsidRDefault="00C215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7B0B" w:rsidRDefault="00737B0B" w:rsidP="00737B0B">
      <w:pPr>
        <w:spacing w:after="0" w:line="240" w:lineRule="auto"/>
        <w:jc w:val="both"/>
        <w:rPr>
          <w:rFonts w:ascii="Times New Roman" w:hAnsi="Times New Roman" w:cs="Times New Roman"/>
          <w:sz w:val="20"/>
          <w:szCs w:val="20"/>
        </w:rPr>
      </w:pPr>
      <w:proofErr w:type="gramStart"/>
      <w:r w:rsidRPr="00C215AD">
        <w:rPr>
          <w:rFonts w:ascii="Times New Roman" w:hAnsi="Times New Roman" w:cs="Times New Roman"/>
          <w:sz w:val="20"/>
          <w:szCs w:val="20"/>
        </w:rPr>
        <w:t>SECTION 1.</w:t>
      </w:r>
      <w:proofErr w:type="gramEnd"/>
      <w:r w:rsidRPr="00C215AD">
        <w:rPr>
          <w:rFonts w:ascii="Times New Roman" w:hAnsi="Times New Roman" w:cs="Times New Roman"/>
          <w:sz w:val="20"/>
          <w:szCs w:val="20"/>
        </w:rPr>
        <w:t>  Section 121 of Chapter 140 of the General Laws is hereby amended by inserting the following definition:- </w:t>
      </w:r>
    </w:p>
    <w:p w:rsidR="00737B0B" w:rsidRPr="00C215AD" w:rsidRDefault="00737B0B" w:rsidP="00737B0B">
      <w:pPr>
        <w:spacing w:after="0" w:line="240" w:lineRule="auto"/>
        <w:jc w:val="both"/>
        <w:rPr>
          <w:rFonts w:ascii="Times New Roman" w:hAnsi="Times New Roman" w:cs="Times New Roman"/>
          <w:sz w:val="20"/>
          <w:szCs w:val="20"/>
        </w:rPr>
      </w:pPr>
    </w:p>
    <w:p w:rsidR="00737B0B" w:rsidRDefault="00737B0B" w:rsidP="00737B0B">
      <w:pPr>
        <w:spacing w:after="0" w:line="240" w:lineRule="auto"/>
        <w:jc w:val="both"/>
        <w:rPr>
          <w:rFonts w:ascii="Times New Roman" w:hAnsi="Times New Roman" w:cs="Times New Roman"/>
          <w:sz w:val="20"/>
          <w:szCs w:val="20"/>
        </w:rPr>
      </w:pPr>
      <w:r w:rsidRPr="00C215AD">
        <w:rPr>
          <w:rFonts w:ascii="Times New Roman" w:hAnsi="Times New Roman" w:cs="Times New Roman"/>
          <w:sz w:val="20"/>
          <w:szCs w:val="20"/>
        </w:rPr>
        <w:t>“Deceptive Weapon Device” Any device or item used in the commission of a crime that is intended to convey the presence of a weapon, as defined in this section, to a potential victim or law enforcement officer.  Such devices or items shall include, but not be limited to, common air guns, toy guns, or substances carved or fashioned to resemble a weapon. </w:t>
      </w:r>
    </w:p>
    <w:p w:rsidR="00737B0B" w:rsidRPr="00C215AD" w:rsidRDefault="00737B0B" w:rsidP="00737B0B">
      <w:pPr>
        <w:spacing w:after="0" w:line="240" w:lineRule="auto"/>
        <w:jc w:val="both"/>
        <w:rPr>
          <w:rFonts w:ascii="Times New Roman" w:hAnsi="Times New Roman" w:cs="Times New Roman"/>
          <w:sz w:val="20"/>
          <w:szCs w:val="20"/>
        </w:rPr>
      </w:pPr>
    </w:p>
    <w:p w:rsidR="00737B0B" w:rsidRDefault="00737B0B" w:rsidP="00737B0B">
      <w:pPr>
        <w:spacing w:after="0" w:line="240" w:lineRule="auto"/>
        <w:jc w:val="both"/>
        <w:rPr>
          <w:rFonts w:ascii="Times New Roman" w:hAnsi="Times New Roman" w:cs="Times New Roman"/>
          <w:sz w:val="20"/>
          <w:szCs w:val="20"/>
        </w:rPr>
      </w:pPr>
      <w:proofErr w:type="gramStart"/>
      <w:r w:rsidRPr="00C215AD">
        <w:rPr>
          <w:rFonts w:ascii="Times New Roman" w:hAnsi="Times New Roman" w:cs="Times New Roman"/>
          <w:sz w:val="20"/>
          <w:szCs w:val="20"/>
        </w:rPr>
        <w:t>SECTION 2.</w:t>
      </w:r>
      <w:proofErr w:type="gramEnd"/>
      <w:r w:rsidRPr="00C215AD">
        <w:rPr>
          <w:rFonts w:ascii="Times New Roman" w:hAnsi="Times New Roman" w:cs="Times New Roman"/>
          <w:sz w:val="20"/>
          <w:szCs w:val="20"/>
        </w:rPr>
        <w:t>  Chapter 265 of the General Laws is hereby amended by inserting a new section:-  </w:t>
      </w:r>
    </w:p>
    <w:p w:rsidR="00737B0B" w:rsidRPr="00C215AD" w:rsidRDefault="00737B0B" w:rsidP="00737B0B">
      <w:pPr>
        <w:spacing w:after="0" w:line="240" w:lineRule="auto"/>
        <w:jc w:val="both"/>
        <w:rPr>
          <w:rFonts w:ascii="Times New Roman" w:hAnsi="Times New Roman" w:cs="Times New Roman"/>
          <w:sz w:val="20"/>
          <w:szCs w:val="20"/>
        </w:rPr>
      </w:pPr>
    </w:p>
    <w:p w:rsidR="00737B0B" w:rsidRPr="00C215AD" w:rsidRDefault="00737B0B" w:rsidP="00737B0B">
      <w:pPr>
        <w:spacing w:after="0" w:line="240" w:lineRule="auto"/>
        <w:jc w:val="both"/>
        <w:rPr>
          <w:rFonts w:ascii="Times New Roman" w:hAnsi="Times New Roman" w:cs="Times New Roman"/>
          <w:sz w:val="20"/>
          <w:szCs w:val="20"/>
        </w:rPr>
      </w:pPr>
      <w:proofErr w:type="gramStart"/>
      <w:r w:rsidRPr="00C215AD">
        <w:rPr>
          <w:rFonts w:ascii="Times New Roman" w:hAnsi="Times New Roman" w:cs="Times New Roman"/>
          <w:sz w:val="20"/>
          <w:szCs w:val="20"/>
        </w:rPr>
        <w:t>Section 45.</w:t>
      </w:r>
      <w:proofErr w:type="gramEnd"/>
      <w:r w:rsidRPr="00C215AD">
        <w:rPr>
          <w:rFonts w:ascii="Times New Roman" w:hAnsi="Times New Roman" w:cs="Times New Roman"/>
          <w:sz w:val="20"/>
          <w:szCs w:val="20"/>
        </w:rPr>
        <w:t xml:space="preserve"> Crimes committed with a deceptive weapon device  </w:t>
      </w:r>
    </w:p>
    <w:p w:rsidR="0007739F" w:rsidRPr="00737B0B" w:rsidRDefault="00737B0B" w:rsidP="00737B0B">
      <w:pPr>
        <w:spacing w:after="0" w:line="240" w:lineRule="auto"/>
        <w:jc w:val="both"/>
        <w:rPr>
          <w:rFonts w:ascii="Times New Roman" w:hAnsi="Times New Roman" w:cs="Times New Roman"/>
          <w:sz w:val="20"/>
          <w:szCs w:val="20"/>
        </w:rPr>
      </w:pPr>
      <w:r w:rsidRPr="00C215AD">
        <w:rPr>
          <w:rFonts w:ascii="Times New Roman" w:hAnsi="Times New Roman" w:cs="Times New Roman"/>
          <w:sz w:val="20"/>
          <w:szCs w:val="20"/>
        </w:rPr>
        <w:t>Any person who is in possession of a deceptive weapon device as defined in Section 121 of Chapter 140 of the General Laws, during the commission of a violent crime as defined in Section 121 of Chapter 140 of the General Laws shall be seemed to be armed and shall be punishable by penalties set forth in this Chapter.</w:t>
      </w:r>
      <w:r w:rsidR="00C215AD">
        <w:rPr>
          <w:rFonts w:ascii="Times New Roman"/>
        </w:rPr>
        <w:tab/>
      </w:r>
    </w:p>
    <w:sectPr w:rsidR="0007739F" w:rsidRPr="00737B0B" w:rsidSect="000773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07739F"/>
    <w:rsid w:val="0007739F"/>
    <w:rsid w:val="00372857"/>
    <w:rsid w:val="00737B0B"/>
    <w:rsid w:val="00C21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AD"/>
    <w:rPr>
      <w:rFonts w:ascii="Tahoma" w:hAnsi="Tahoma" w:cs="Tahoma"/>
      <w:sz w:val="16"/>
      <w:szCs w:val="16"/>
    </w:rPr>
  </w:style>
  <w:style w:type="character" w:styleId="LineNumber">
    <w:name w:val="line number"/>
    <w:basedOn w:val="DefaultParagraphFont"/>
    <w:uiPriority w:val="99"/>
    <w:semiHidden/>
    <w:unhideWhenUsed/>
    <w:rsid w:val="00C215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1609</Characters>
  <Application>Microsoft Office Word</Application>
  <DocSecurity>0</DocSecurity>
  <Lines>13</Lines>
  <Paragraphs>3</Paragraphs>
  <ScaleCrop>false</ScaleCrop>
  <Company>LEG</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2009-01-09T21:52:00Z</dcterms:created>
  <dcterms:modified xsi:type="dcterms:W3CDTF">2009-01-14T16:22:00Z</dcterms:modified>
</cp:coreProperties>
</file>