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546432" w:rsidRDefault="00F334FA">
      <w:pPr>
        <w:suppressLineNumbers/>
        <w:spacing w:after="2"/>
        <w:jc w:val="center"/>
      </w:pPr>
      <w:r>
        <w:rPr>
          <w:rFonts w:ascii="Arial"/>
          <w:sz w:val="18"/>
        </w:rPr>
        <w:t>HOUSE DOCKET, NO.         FILED ON: 1/12/2009</w:t>
      </w:r>
    </w:p>
    <w:p w:rsidR="00546432" w:rsidRDefault="00F334F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D7672D">
            <w:pPr>
              <w:suppressLineNumbers/>
              <w:jc w:val="right"/>
              <w:rPr>
                <w:b/>
                <w:sz w:val="28"/>
              </w:rPr>
            </w:pPr>
          </w:p>
        </w:tc>
      </w:tr>
    </w:tbl>
    <w:p w:rsidR="00546432" w:rsidRDefault="00F334FA">
      <w:pPr>
        <w:suppressLineNumbers/>
        <w:spacing w:before="2" w:after="2"/>
        <w:jc w:val="center"/>
      </w:pPr>
      <w:r>
        <w:rPr>
          <w:rFonts w:ascii="Old English Text MT"/>
          <w:sz w:val="32"/>
        </w:rPr>
        <w:t>The Commonwealth of Massachusetts</w:t>
      </w:r>
    </w:p>
    <w:p w:rsidR="00546432" w:rsidRDefault="00F334FA">
      <w:pPr>
        <w:suppressLineNumbers/>
        <w:spacing w:after="2"/>
        <w:jc w:val="center"/>
      </w:pPr>
      <w:r>
        <w:rPr>
          <w:rFonts w:ascii="Times New Roman"/>
          <w:b/>
          <w:sz w:val="32"/>
          <w:vertAlign w:val="superscript"/>
        </w:rPr>
        <w:t>_______________</w:t>
      </w:r>
    </w:p>
    <w:p w:rsidR="00546432" w:rsidRDefault="00F334FA">
      <w:pPr>
        <w:suppressLineNumbers/>
        <w:spacing w:before="2"/>
        <w:jc w:val="center"/>
      </w:pPr>
      <w:r>
        <w:rPr>
          <w:rFonts w:ascii="Times New Roman"/>
          <w:sz w:val="20"/>
        </w:rPr>
        <w:t>PRESENTED BY:</w:t>
      </w:r>
    </w:p>
    <w:p w:rsidR="00546432" w:rsidRDefault="00F334FA">
      <w:pPr>
        <w:suppressLineNumbers/>
        <w:spacing w:after="2"/>
        <w:jc w:val="center"/>
      </w:pPr>
      <w:r>
        <w:rPr>
          <w:rFonts w:ascii="Times New Roman"/>
          <w:b/>
          <w:sz w:val="24"/>
        </w:rPr>
        <w:t>John F. Quinn</w:t>
      </w:r>
    </w:p>
    <w:p w:rsidR="00546432" w:rsidRDefault="00F334FA">
      <w:pPr>
        <w:suppressLineNumbers/>
        <w:jc w:val="center"/>
      </w:pPr>
      <w:r>
        <w:rPr>
          <w:rFonts w:ascii="Times New Roman"/>
          <w:b/>
          <w:sz w:val="32"/>
          <w:vertAlign w:val="superscript"/>
        </w:rPr>
        <w:t>_______________</w:t>
      </w:r>
    </w:p>
    <w:p w:rsidR="00546432" w:rsidRDefault="00F334F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46432" w:rsidRDefault="00F334FA">
      <w:pPr>
        <w:suppressLineNumbers/>
      </w:pPr>
      <w:r>
        <w:rPr>
          <w:rFonts w:ascii="Times New Roman"/>
          <w:sz w:val="20"/>
        </w:rPr>
        <w:tab/>
        <w:t>The undersigned legislators and/or citizens respectfully petition for the passage of the accompanying bill:</w:t>
      </w:r>
    </w:p>
    <w:p w:rsidR="00546432" w:rsidRDefault="00F334FA">
      <w:pPr>
        <w:suppressLineNumbers/>
        <w:spacing w:after="2"/>
        <w:jc w:val="center"/>
      </w:pPr>
      <w:proofErr w:type="gramStart"/>
      <w:r>
        <w:rPr>
          <w:rFonts w:ascii="Times New Roman"/>
          <w:sz w:val="24"/>
        </w:rPr>
        <w:t>An Act relative to the disclosure of federal troubled asset relief program funds by banks.</w:t>
      </w:r>
      <w:proofErr w:type="gramEnd"/>
    </w:p>
    <w:p w:rsidR="00546432" w:rsidRDefault="00F334FA">
      <w:pPr>
        <w:suppressLineNumbers/>
        <w:spacing w:after="2"/>
        <w:jc w:val="center"/>
      </w:pPr>
      <w:r>
        <w:rPr>
          <w:rFonts w:ascii="Times New Roman"/>
          <w:b/>
          <w:sz w:val="32"/>
          <w:vertAlign w:val="superscript"/>
        </w:rPr>
        <w:t>_______________</w:t>
      </w:r>
    </w:p>
    <w:p w:rsidR="00546432" w:rsidRDefault="00F334FA">
      <w:pPr>
        <w:suppressLineNumbers/>
        <w:jc w:val="center"/>
      </w:pPr>
      <w:r>
        <w:rPr>
          <w:rFonts w:ascii="Times New Roman"/>
          <w:sz w:val="20"/>
        </w:rPr>
        <w:t>PETITION OF:</w:t>
      </w:r>
    </w:p>
    <w:p w:rsidR="00546432" w:rsidRDefault="00546432">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Stephen R. Canessa</w:t>
                </w:r>
              </w:p>
            </w:tc>
            <w:tc>
              <w:tcPr>
                <w:tcW w:w="4500" w:type="dxa"/>
              </w:tcPr>
              <w:p>
                <w:pPr>
                  <w:suppressLineNumbers/>
                  <w:spacing w:after="2"/>
                  <w:rPr>
                    <w:rFonts w:ascii="Times New Roman"/>
                    <w:sz w:val="22"/>
                  </w:rPr>
                </w:pPr>
                <w:r>
                  <w:rPr>
                    <w:rFonts w:ascii="Times New Roman"/>
                    <w:sz w:val="22"/>
                  </w:rPr>
                  <w:t>12th Bristol</w:t>
                </w:r>
              </w:p>
            </w:tc>
          </w:tr>
          <w:tr>
            <w:tc>
              <w:tcPr>
                <w:tcW w:w="4500" w:type="dxa"/>
              </w:tcPr>
              <w:p>
                <w:pPr>
                  <w:suppressLineNumbers/>
                  <w:spacing w:after="2"/>
                  <w:rPr>
                    <w:rFonts w:ascii="Times New Roman"/>
                    <w:sz w:val="22"/>
                  </w:rPr>
                </w:pPr>
                <w:r>
                  <w:rPr>
                    <w:rFonts w:ascii="Times New Roman"/>
                    <w:sz w:val="22"/>
                  </w:rPr>
                  <w:t>Robert M. Koczera</w:t>
                </w:r>
              </w:p>
            </w:tc>
            <w:tc>
              <w:tcPr>
                <w:tcW w:w="4500" w:type="dxa"/>
              </w:tcPr>
              <w:p>
                <w:pPr>
                  <w:suppressLineNumbers/>
                  <w:spacing w:after="2"/>
                  <w:rPr>
                    <w:rFonts w:ascii="Times New Roman"/>
                    <w:sz w:val="22"/>
                  </w:rPr>
                </w:pPr>
                <w:r>
                  <w:rPr>
                    <w:rFonts w:ascii="Times New Roman"/>
                    <w:sz w:val="22"/>
                  </w:rPr>
                  <w:t>11th Bristol</w:t>
                </w:r>
              </w:p>
            </w:tc>
          </w:tr>
          <w:tr>
            <w:tc>
              <w:tcPr>
                <w:tcW w:w="4500" w:type="dxa"/>
              </w:tcPr>
              <w:p>
                <w:pPr>
                  <w:suppressLineNumbers/>
                  <w:spacing w:after="2"/>
                  <w:rPr>
                    <w:rFonts w:ascii="Times New Roman"/>
                    <w:sz w:val="22"/>
                  </w:rPr>
                </w:pPr>
                <w:r>
                  <w:rPr>
                    <w:rFonts w:ascii="Times New Roman"/>
                    <w:sz w:val="22"/>
                  </w:rPr>
                  <w:t>Barbara A. L'Italien</w:t>
                </w:r>
              </w:p>
            </w:tc>
            <w:tc>
              <w:tcPr>
                <w:tcW w:w="4500" w:type="dxa"/>
              </w:tcPr>
              <w:p>
                <w:pPr>
                  <w:suppressLineNumbers/>
                  <w:spacing w:after="2"/>
                  <w:rPr>
                    <w:rFonts w:ascii="Times New Roman"/>
                    <w:sz w:val="22"/>
                  </w:rPr>
                </w:pPr>
                <w:r>
                  <w:rPr>
                    <w:rFonts w:ascii="Times New Roman"/>
                    <w:sz w:val="22"/>
                  </w:rPr>
                  <w:t>18th Essex</w:t>
                </w:r>
              </w:p>
            </w:tc>
          </w:tr>
          <w:tr>
            <w:tc>
              <w:tcPr>
                <w:tcW w:w="4500" w:type="dxa"/>
              </w:tcPr>
              <w:p>
                <w:pPr>
                  <w:suppressLineNumbers/>
                  <w:spacing w:after="2"/>
                  <w:rPr>
                    <w:rFonts w:ascii="Times New Roman"/>
                    <w:sz w:val="22"/>
                  </w:rPr>
                </w:pPr>
                <w:r>
                  <w:rPr>
                    <w:rFonts w:ascii="Times New Roman"/>
                    <w:sz w:val="22"/>
                  </w:rPr>
                  <w:t>Denise Provost</w:t>
                </w:r>
              </w:p>
            </w:tc>
            <w:tc>
              <w:tcPr>
                <w:tcW w:w="4500" w:type="dxa"/>
              </w:tcPr>
              <w:p>
                <w:pPr>
                  <w:suppressLineNumbers/>
                  <w:spacing w:after="2"/>
                  <w:rPr>
                    <w:rFonts w:ascii="Times New Roman"/>
                    <w:sz w:val="22"/>
                  </w:rPr>
                </w:pPr>
                <w:r>
                  <w:rPr>
                    <w:rFonts w:ascii="Times New Roman"/>
                    <w:sz w:val="22"/>
                  </w:rPr>
                  <w:t>27th Middlesex</w:t>
                </w:r>
              </w:p>
            </w:tc>
          </w:tr>
          <w:tr>
            <w:tc>
              <w:tcPr>
                <w:tcW w:w="4500" w:type="dxa"/>
              </w:tcPr>
              <w:p>
                <w:pPr>
                  <w:suppressLineNumbers/>
                  <w:spacing w:after="2"/>
                  <w:rPr>
                    <w:rFonts w:ascii="Times New Roman"/>
                    <w:sz w:val="22"/>
                  </w:rPr>
                </w:pPr>
                <w:r>
                  <w:rPr>
                    <w:rFonts w:ascii="Times New Roman"/>
                    <w:sz w:val="22"/>
                  </w:rPr>
                  <w:t>John F. Quinn</w:t>
                </w:r>
              </w:p>
            </w:tc>
            <w:tc>
              <w:tcPr>
                <w:tcW w:w="4500" w:type="dxa"/>
              </w:tcPr>
              <w:p>
                <w:pPr>
                  <w:suppressLineNumbers/>
                  <w:spacing w:after="2"/>
                  <w:rPr>
                    <w:rFonts w:ascii="Times New Roman"/>
                    <w:sz w:val="22"/>
                  </w:rPr>
                </w:pPr>
                <w:r>
                  <w:rPr>
                    <w:rFonts w:ascii="Times New Roman"/>
                    <w:sz w:val="22"/>
                  </w:rPr>
                  <w:t>9th Bristol</w:t>
                </w:r>
              </w:p>
            </w:tc>
          </w:tr>
          <w:tr>
            <w:tc>
              <w:tcPr>
                <w:tcW w:w="4500" w:type="dxa"/>
              </w:tcPr>
              <w:p>
                <w:pPr>
                  <w:suppressLineNumbers/>
                  <w:spacing w:after="2"/>
                  <w:rPr>
                    <w:rFonts w:ascii="Times New Roman"/>
                    <w:sz w:val="22"/>
                  </w:rPr>
                </w:pPr>
                <w:r>
                  <w:rPr>
                    <w:rFonts w:ascii="Times New Roman"/>
                    <w:sz w:val="22"/>
                  </w:rPr>
                  <w:t>Robert P. Spellane</w:t>
                </w:r>
              </w:p>
            </w:tc>
            <w:tc>
              <w:tcPr>
                <w:tcW w:w="4500" w:type="dxa"/>
              </w:tcPr>
              <w:p>
                <w:pPr>
                  <w:suppressLineNumbers/>
                  <w:spacing w:after="2"/>
                  <w:rPr>
                    <w:rFonts w:ascii="Times New Roman"/>
                    <w:sz w:val="22"/>
                  </w:rPr>
                </w:pPr>
                <w:r>
                  <w:rPr>
                    <w:rFonts w:ascii="Times New Roman"/>
                    <w:sz w:val="22"/>
                  </w:rPr>
                  <w:t>13th Worcester</w:t>
                </w:r>
              </w:p>
            </w:tc>
          </w:tr>
          <w:tr>
            <w:tc>
              <w:tcPr>
                <w:tcW w:w="4500" w:type="dxa"/>
              </w:tcPr>
              <w:p>
                <w:pPr>
                  <w:suppressLineNumbers/>
                  <w:spacing w:after="2"/>
                  <w:rPr>
                    <w:rFonts w:ascii="Times New Roman"/>
                    <w:sz w:val="22"/>
                  </w:rPr>
                </w:pPr>
                <w:r>
                  <w:rPr>
                    <w:rFonts w:ascii="Times New Roman"/>
                    <w:sz w:val="22"/>
                  </w:rPr>
                  <w:t>Joyce A. Spiliotis</w:t>
                </w:r>
              </w:p>
            </w:tc>
            <w:tc>
              <w:tcPr>
                <w:tcW w:w="4500" w:type="dxa"/>
              </w:tcPr>
              <w:p>
                <w:pPr>
                  <w:suppressLineNumbers/>
                  <w:spacing w:after="2"/>
                  <w:rPr>
                    <w:rFonts w:ascii="Times New Roman"/>
                    <w:sz w:val="22"/>
                  </w:rPr>
                </w:pPr>
                <w:r>
                  <w:rPr>
                    <w:rFonts w:ascii="Times New Roman"/>
                    <w:sz w:val="22"/>
                  </w:rPr>
                  <w:t>12th Essex</w:t>
                </w:r>
              </w:p>
            </w:tc>
          </w:tr>
          <w:tr>
            <w:tc>
              <w:tcPr>
                <w:tcW w:w="4500" w:type="dxa"/>
              </w:tcPr>
              <w:p>
                <w:pPr>
                  <w:suppressLineNumbers/>
                  <w:spacing w:after="2"/>
                  <w:rPr>
                    <w:rFonts w:ascii="Times New Roman"/>
                    <w:sz w:val="22"/>
                  </w:rPr>
                </w:pPr>
                <w:r>
                  <w:rPr>
                    <w:rFonts w:ascii="Times New Roman"/>
                    <w:sz w:val="22"/>
                  </w:rPr>
                  <w:t>Theodore C. Speliotis</w:t>
                </w:r>
              </w:p>
            </w:tc>
            <w:tc>
              <w:tcPr>
                <w:tcW w:w="4500" w:type="dxa"/>
              </w:tcPr>
              <w:p>
                <w:pPr>
                  <w:suppressLineNumbers/>
                  <w:spacing w:after="2"/>
                  <w:rPr>
                    <w:rFonts w:ascii="Times New Roman"/>
                    <w:sz w:val="22"/>
                  </w:rPr>
                </w:pPr>
                <w:r>
                  <w:rPr>
                    <w:rFonts w:ascii="Times New Roman"/>
                    <w:sz w:val="22"/>
                  </w:rPr>
                  <w:t>13th Essex</w:t>
                </w:r>
              </w:p>
            </w:tc>
          </w:tr>
        </w:tbl>
      </w:sdtContent>
    </w:sdt>
    <w:p w:rsidR="00546432" w:rsidRDefault="00F334FA">
      <w:pPr>
        <w:suppressLineNumbers/>
      </w:pPr>
      <w:r>
        <w:br w:type="page"/>
      </w:r>
    </w:p>
    <w:p w:rsidR="00546432" w:rsidRDefault="00F334FA">
      <w:pPr>
        <w:suppressLineNumbers/>
        <w:spacing w:before="2" w:after="2"/>
        <w:jc w:val="center"/>
      </w:pPr>
      <w:r>
        <w:rPr>
          <w:rFonts w:ascii="Old English Text MT"/>
          <w:sz w:val="32"/>
        </w:rPr>
        <w:lastRenderedPageBreak/>
        <w:t>The Commonwealth of Massachusetts</w:t>
      </w:r>
      <w:r>
        <w:rPr>
          <w:rFonts w:ascii="Old English Text MT"/>
          <w:sz w:val="32"/>
        </w:rPr>
        <w:br/>
      </w:r>
    </w:p>
    <w:p w:rsidR="00546432" w:rsidRDefault="00F334FA">
      <w:pPr>
        <w:suppressLineNumbers/>
        <w:spacing w:after="2"/>
        <w:jc w:val="center"/>
      </w:pPr>
      <w:r>
        <w:rPr>
          <w:rFonts w:ascii="Times New Roman"/>
          <w:b/>
          <w:sz w:val="24"/>
          <w:vertAlign w:val="superscript"/>
        </w:rPr>
        <w:t>_______________</w:t>
      </w:r>
    </w:p>
    <w:p w:rsidR="00546432" w:rsidRDefault="00F334FA">
      <w:pPr>
        <w:suppressLineNumbers/>
        <w:spacing w:after="2"/>
        <w:jc w:val="center"/>
      </w:pPr>
      <w:r>
        <w:rPr>
          <w:rFonts w:ascii="Times New Roman"/>
          <w:b/>
          <w:sz w:val="18"/>
        </w:rPr>
        <w:t>In the Year Two Thousand and Nine</w:t>
      </w:r>
    </w:p>
    <w:p w:rsidR="00546432" w:rsidRDefault="00F334FA">
      <w:pPr>
        <w:suppressLineNumbers/>
        <w:spacing w:after="2"/>
        <w:jc w:val="center"/>
      </w:pPr>
      <w:r>
        <w:rPr>
          <w:rFonts w:ascii="Times New Roman"/>
          <w:b/>
          <w:sz w:val="24"/>
          <w:vertAlign w:val="superscript"/>
        </w:rPr>
        <w:t>_______________</w:t>
      </w:r>
    </w:p>
    <w:p w:rsidR="00546432" w:rsidRDefault="00F334FA">
      <w:pPr>
        <w:suppressLineNumbers/>
        <w:spacing w:after="2"/>
      </w:pPr>
      <w:r>
        <w:rPr>
          <w:sz w:val="14"/>
        </w:rPr>
        <w:br/>
      </w:r>
      <w:r>
        <w:br/>
      </w:r>
    </w:p>
    <w:p w:rsidR="00546432" w:rsidRDefault="00F334FA">
      <w:pPr>
        <w:suppressLineNumbers/>
      </w:pPr>
      <w:proofErr w:type="gramStart"/>
      <w:r>
        <w:rPr>
          <w:rFonts w:ascii="Times New Roman"/>
          <w:smallCaps/>
          <w:sz w:val="28"/>
        </w:rPr>
        <w:t>An Act relative to the disclosure of federal troubled asset relief program funds by banks.</w:t>
      </w:r>
      <w:proofErr w:type="gramEnd"/>
      <w:r>
        <w:br/>
      </w:r>
      <w:r>
        <w:br/>
      </w:r>
      <w:r>
        <w:br/>
      </w:r>
    </w:p>
    <w:p w:rsidR="00546432" w:rsidRDefault="00F334F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334FA" w:rsidP="00F334FA" w:rsidRDefault="00F334FA">
      <w:pPr>
        <w:spacing w:line="360" w:lineRule="auto"/>
        <w:jc w:val="both"/>
      </w:pPr>
      <w:r>
        <w:t>Chapter 167 of the General Laws is hereby amended by adding the following section:--</w:t>
      </w:r>
    </w:p>
    <w:p w:rsidR="00F334FA" w:rsidP="00F334FA" w:rsidRDefault="00F334FA">
      <w:pPr>
        <w:spacing w:line="360" w:lineRule="auto"/>
        <w:jc w:val="both"/>
      </w:pPr>
    </w:p>
    <w:p w:rsidR="00F334FA" w:rsidP="00F334FA" w:rsidRDefault="00F334FA">
      <w:pPr>
        <w:spacing w:line="360" w:lineRule="auto"/>
        <w:jc w:val="both"/>
      </w:pPr>
      <w:proofErr w:type="gramStart"/>
      <w:r>
        <w:t>Section 52.</w:t>
      </w:r>
      <w:proofErr w:type="gramEnd"/>
      <w:r>
        <w:t xml:space="preserve">   Notwithstanding any general or special law to the contrary, any bank or any stock holding company or mutual holding company which controls a bank, as part of the receipt of any funds under the Federal Troubled Asset Relief Program under the Emergency Economic Stabilization Act of 2008 or any similar program which provides federal funds directly or indirectly to banks to aid in the economic recovery, shall provide full and detailed disclosure of the proposed use of such TARP funds to the commissioner.  Such bank or holding company receiving such funds shall be required to disclose the amount of money it plans to make available to be loaned to the general public, including individuals, and any business entity.  This disclosure shall include but not be limited to the amount the financial institution plans to pay in dividends, executive bonuses, and stock option payouts.  Any such bank or holding company shall be required to provide monthly public reporting statements to the commissioner in such form as he may require which detail how such funds were allocated.  Said reports shall be made available electronically by the Commissioner of Banks to the public no later than fifteen days after the first of each month.</w:t>
      </w:r>
    </w:p>
    <w:p w:rsidR="00546432" w:rsidRDefault="00546432">
      <w:pPr>
        <w:spacing w:line="336" w:lineRule="auto"/>
      </w:pPr>
    </w:p>
    <w:sectPr w:rsidR="00546432" w:rsidSect="0054643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46432"/>
    <w:rsid w:val="00546432"/>
    <w:rsid w:val="00BC2130"/>
    <w:rsid w:val="00D7672D"/>
    <w:rsid w:val="00F334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1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4FA"/>
    <w:rPr>
      <w:rFonts w:ascii="Tahoma" w:hAnsi="Tahoma" w:cs="Tahoma"/>
      <w:sz w:val="16"/>
      <w:szCs w:val="16"/>
    </w:rPr>
  </w:style>
  <w:style w:type="character" w:styleId="LineNumber">
    <w:name w:val="line number"/>
    <w:basedOn w:val="DefaultParagraphFont"/>
    <w:uiPriority w:val="99"/>
    <w:semiHidden/>
    <w:unhideWhenUsed/>
    <w:rsid w:val="00F334F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333</Words>
  <Characters>1901</Characters>
  <Application>Microsoft Office Word</Application>
  <DocSecurity>0</DocSecurity>
  <Lines>15</Lines>
  <Paragraphs>4</Paragraphs>
  <ScaleCrop>false</ScaleCrop>
  <Company>LEG</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jregan</cp:lastModifiedBy>
  <cp:revision>3</cp:revision>
  <dcterms:created xsi:type="dcterms:W3CDTF">2009-01-12T21:09:00Z</dcterms:created>
  <dcterms:modified xsi:type="dcterms:W3CDTF">2009-01-13T14:59:00Z</dcterms:modified>
</cp:coreProperties>
</file>