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33C7C" w:rsidRDefault="009665E2">
      <w:pPr>
        <w:suppressLineNumbers/>
        <w:spacing w:after="2"/>
        <w:jc w:val="center"/>
      </w:pPr>
      <w:r>
        <w:rPr>
          <w:rFonts w:ascii="Arial"/>
          <w:sz w:val="18"/>
        </w:rPr>
        <w:t>HOUSE DOCKET, NO.         FILED ON: 1/8/2009</w:t>
      </w:r>
    </w:p>
    <w:p w:rsidR="00A33C7C" w:rsidRDefault="009665E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C55D39">
            <w:pPr>
              <w:suppressLineNumbers/>
              <w:jc w:val="right"/>
              <w:rPr>
                <w:b/>
                <w:sz w:val="28"/>
              </w:rPr>
            </w:pPr>
          </w:p>
        </w:tc>
      </w:tr>
    </w:tbl>
    <w:p w:rsidR="00A33C7C" w:rsidRDefault="009665E2">
      <w:pPr>
        <w:suppressLineNumbers/>
        <w:spacing w:before="2" w:after="2"/>
        <w:jc w:val="center"/>
      </w:pPr>
      <w:r>
        <w:rPr>
          <w:rFonts w:ascii="Old English Text MT"/>
          <w:sz w:val="32"/>
        </w:rPr>
        <w:t>The Commonwealth of Massachusetts</w:t>
      </w:r>
    </w:p>
    <w:p w:rsidR="00A33C7C" w:rsidRDefault="009665E2">
      <w:pPr>
        <w:suppressLineNumbers/>
        <w:spacing w:after="2"/>
        <w:jc w:val="center"/>
      </w:pPr>
      <w:r>
        <w:rPr>
          <w:rFonts w:ascii="Times New Roman"/>
          <w:b/>
          <w:sz w:val="32"/>
          <w:vertAlign w:val="superscript"/>
        </w:rPr>
        <w:t>_______________</w:t>
      </w:r>
    </w:p>
    <w:p w:rsidR="00A33C7C" w:rsidRDefault="009665E2">
      <w:pPr>
        <w:suppressLineNumbers/>
        <w:spacing w:before="2"/>
        <w:jc w:val="center"/>
      </w:pPr>
      <w:r>
        <w:rPr>
          <w:rFonts w:ascii="Times New Roman"/>
          <w:sz w:val="20"/>
        </w:rPr>
        <w:t>PRESENTED BY:</w:t>
      </w:r>
    </w:p>
    <w:p w:rsidR="00A33C7C" w:rsidRDefault="009665E2">
      <w:pPr>
        <w:suppressLineNumbers/>
        <w:spacing w:after="2"/>
        <w:jc w:val="center"/>
      </w:pPr>
      <w:r>
        <w:rPr>
          <w:rFonts w:ascii="Times New Roman"/>
          <w:b/>
          <w:sz w:val="24"/>
        </w:rPr>
        <w:t>John F. Quinn</w:t>
      </w:r>
    </w:p>
    <w:p w:rsidR="00A33C7C" w:rsidRDefault="009665E2">
      <w:pPr>
        <w:suppressLineNumbers/>
        <w:jc w:val="center"/>
      </w:pPr>
      <w:r>
        <w:rPr>
          <w:rFonts w:ascii="Times New Roman"/>
          <w:b/>
          <w:sz w:val="32"/>
          <w:vertAlign w:val="superscript"/>
        </w:rPr>
        <w:t>_______________</w:t>
      </w:r>
    </w:p>
    <w:p w:rsidR="00A33C7C" w:rsidRDefault="009665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33C7C" w:rsidRDefault="009665E2">
      <w:pPr>
        <w:suppressLineNumbers/>
      </w:pPr>
      <w:r>
        <w:rPr>
          <w:rFonts w:ascii="Times New Roman"/>
          <w:sz w:val="20"/>
        </w:rPr>
        <w:tab/>
        <w:t>The undersigned legislators and/or citizens respectfully petition for the passage of the accompanying bill:</w:t>
      </w:r>
    </w:p>
    <w:p w:rsidRPr="00C55D39" w:rsidR="009665E2" w:rsidP="00C55D39" w:rsidRDefault="009665E2">
      <w:pPr>
        <w:suppressLineNumbers/>
        <w:spacing w:after="2"/>
        <w:jc w:val="center"/>
        <w:rPr>
          <w:rFonts w:ascii="Times New Roman"/>
          <w:sz w:val="24"/>
        </w:rPr>
      </w:pPr>
      <w:proofErr w:type="gramStart"/>
      <w:r>
        <w:rPr>
          <w:rFonts w:ascii="Times New Roman"/>
          <w:sz w:val="24"/>
        </w:rPr>
        <w:t>An Act relative to the disclosure of information of interscholastic athletic authorized agents and post season competitions.</w:t>
      </w:r>
      <w:proofErr w:type="gramEnd"/>
    </w:p>
    <w:p w:rsidR="009665E2" w:rsidRDefault="009665E2">
      <w:pPr>
        <w:suppressLineNumbers/>
        <w:spacing w:after="2"/>
        <w:jc w:val="center"/>
      </w:pPr>
    </w:p>
    <w:p w:rsidR="00A33C7C" w:rsidRDefault="009665E2">
      <w:pPr>
        <w:suppressLineNumbers/>
        <w:spacing w:after="2"/>
        <w:jc w:val="center"/>
      </w:pPr>
      <w:r>
        <w:rPr>
          <w:rFonts w:ascii="Times New Roman"/>
          <w:b/>
          <w:sz w:val="32"/>
          <w:vertAlign w:val="superscript"/>
        </w:rPr>
        <w:t>_______________</w:t>
      </w:r>
    </w:p>
    <w:p w:rsidR="00A33C7C" w:rsidRDefault="009665E2">
      <w:pPr>
        <w:suppressLineNumbers/>
        <w:jc w:val="center"/>
      </w:pPr>
      <w:r>
        <w:rPr>
          <w:rFonts w:ascii="Times New Roman"/>
          <w:sz w:val="20"/>
        </w:rPr>
        <w:t>PETITION OF:</w:t>
      </w:r>
    </w:p>
    <w:p w:rsidR="00A33C7C" w:rsidRDefault="00A33C7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bl>
      </w:sdtContent>
    </w:sdt>
    <w:p w:rsidR="00A33C7C" w:rsidRDefault="009665E2">
      <w:pPr>
        <w:suppressLineNumbers/>
      </w:pPr>
      <w:r>
        <w:br w:type="page"/>
      </w:r>
    </w:p>
    <w:p w:rsidR="00A33C7C" w:rsidRDefault="009665E2">
      <w:pPr>
        <w:suppressLineNumbers/>
        <w:jc w:val="center"/>
      </w:pPr>
      <w:r>
        <w:rPr>
          <w:rFonts w:ascii="Times New Roman"/>
          <w:sz w:val="24"/>
        </w:rPr>
        <w:lastRenderedPageBreak/>
        <w:t>[SIMILAR MATTER FILED IN PREVIOUS SESSION</w:t>
      </w:r>
      <w:r>
        <w:rPr>
          <w:rFonts w:ascii="Times New Roman"/>
          <w:sz w:val="24"/>
        </w:rPr>
        <w:br/>
        <w:t>SEE HOUSE, NO. 528 OF 2007-2008.]</w:t>
      </w:r>
    </w:p>
    <w:p w:rsidR="00A33C7C" w:rsidRDefault="009665E2">
      <w:pPr>
        <w:suppressLineNumbers/>
        <w:spacing w:before="2" w:after="2"/>
        <w:jc w:val="center"/>
      </w:pPr>
      <w:r>
        <w:rPr>
          <w:rFonts w:ascii="Old English Text MT"/>
          <w:sz w:val="32"/>
        </w:rPr>
        <w:t>The Commonwealth of Massachusetts</w:t>
      </w:r>
      <w:r>
        <w:rPr>
          <w:rFonts w:ascii="Old English Text MT"/>
          <w:sz w:val="32"/>
        </w:rPr>
        <w:br/>
      </w:r>
    </w:p>
    <w:p w:rsidR="00A33C7C" w:rsidRDefault="009665E2">
      <w:pPr>
        <w:suppressLineNumbers/>
        <w:spacing w:after="2"/>
        <w:jc w:val="center"/>
      </w:pPr>
      <w:r>
        <w:rPr>
          <w:rFonts w:ascii="Times New Roman"/>
          <w:b/>
          <w:sz w:val="24"/>
          <w:vertAlign w:val="superscript"/>
        </w:rPr>
        <w:t>_______________</w:t>
      </w:r>
    </w:p>
    <w:p w:rsidR="00A33C7C" w:rsidRDefault="009665E2">
      <w:pPr>
        <w:suppressLineNumbers/>
        <w:spacing w:after="2"/>
        <w:jc w:val="center"/>
      </w:pPr>
      <w:r>
        <w:rPr>
          <w:rFonts w:ascii="Times New Roman"/>
          <w:b/>
          <w:sz w:val="18"/>
        </w:rPr>
        <w:t>In the Year Two Thousand and Nine</w:t>
      </w:r>
    </w:p>
    <w:p w:rsidR="00A33C7C" w:rsidRDefault="009665E2">
      <w:pPr>
        <w:suppressLineNumbers/>
        <w:spacing w:after="2"/>
        <w:jc w:val="center"/>
      </w:pPr>
      <w:r>
        <w:rPr>
          <w:rFonts w:ascii="Times New Roman"/>
          <w:b/>
          <w:sz w:val="24"/>
          <w:vertAlign w:val="superscript"/>
        </w:rPr>
        <w:t>_______________</w:t>
      </w:r>
    </w:p>
    <w:p w:rsidR="00A33C7C" w:rsidRDefault="009665E2">
      <w:pPr>
        <w:suppressLineNumbers/>
        <w:spacing w:after="2"/>
      </w:pPr>
      <w:r>
        <w:rPr>
          <w:sz w:val="14"/>
        </w:rPr>
        <w:br/>
      </w:r>
      <w:r>
        <w:br/>
      </w:r>
    </w:p>
    <w:p w:rsidR="00A33C7C" w:rsidRDefault="009665E2">
      <w:pPr>
        <w:suppressLineNumbers/>
      </w:pPr>
      <w:r>
        <w:rPr>
          <w:rFonts w:ascii="Times New Roman"/>
          <w:smallCaps/>
          <w:sz w:val="28"/>
        </w:rPr>
        <w:t>An Act relative to the disclosure of information of interscholastic athletic authorized agen</w:t>
      </w:r>
      <w:r w:rsidR="00C55D39">
        <w:rPr>
          <w:rFonts w:ascii="Times New Roman"/>
          <w:smallCaps/>
          <w:sz w:val="28"/>
        </w:rPr>
        <w:t>ts and post season competitions</w:t>
      </w:r>
      <w:r>
        <w:rPr>
          <w:rFonts w:ascii="Times New Roman"/>
          <w:smallCaps/>
          <w:sz w:val="28"/>
        </w:rPr>
        <w:t>.</w:t>
      </w:r>
      <w:r>
        <w:br/>
      </w:r>
      <w:r>
        <w:br/>
      </w:r>
      <w:r>
        <w:br/>
      </w:r>
    </w:p>
    <w:p w:rsidR="00A33C7C" w:rsidRDefault="009665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50D3B" w:rsidR="00C55D39" w:rsidP="00C55D39" w:rsidRDefault="00C55D39">
      <w:pPr>
        <w:spacing w:after="0" w:line="240" w:lineRule="auto"/>
        <w:ind w:firstLine="432"/>
        <w:jc w:val="both"/>
        <w:rPr>
          <w:rFonts w:ascii="Times New Roman" w:hAnsi="Times New Roman" w:eastAsia="Times New Roman" w:cs="Times New Roman"/>
          <w:sz w:val="20"/>
          <w:szCs w:val="20"/>
        </w:rPr>
      </w:pPr>
      <w:proofErr w:type="gramStart"/>
      <w:r w:rsidRPr="00650D3B">
        <w:rPr>
          <w:rFonts w:ascii="Times New Roman" w:hAnsi="Times New Roman" w:eastAsia="Times New Roman" w:cs="Times New Roman"/>
          <w:sz w:val="20"/>
          <w:szCs w:val="20"/>
        </w:rPr>
        <w:t>SECTION 1.</w:t>
      </w:r>
      <w:proofErr w:type="gramEnd"/>
      <w:r w:rsidRPr="00650D3B">
        <w:rPr>
          <w:rFonts w:ascii="Times New Roman" w:hAnsi="Times New Roman" w:eastAsia="Times New Roman" w:cs="Times New Roman"/>
          <w:sz w:val="20"/>
          <w:szCs w:val="20"/>
        </w:rPr>
        <w:t>   Notwithstanding any general law to the contrary, the school committees of  Massachusetts or their authorized agents as defined in section 47 of Chapter 71 of the General Laws who organize any and all post-regular season interscholastic competitions shall report at the end of the school year, but not later than 4 July after the end of the school year, to the Commissioner of the state Department of Education the costs, expenses, contracts, salaries, honorarium, gratuities, and all other financial matters regarding  the site selection of all post-regular season interscholastic competition in any semi-final or final round tournament, playoff or “</w:t>
      </w:r>
      <w:proofErr w:type="spellStart"/>
      <w:r w:rsidRPr="00650D3B">
        <w:rPr>
          <w:rFonts w:ascii="Times New Roman" w:hAnsi="Times New Roman" w:eastAsia="Times New Roman" w:cs="Times New Roman"/>
          <w:sz w:val="20"/>
          <w:szCs w:val="20"/>
        </w:rPr>
        <w:t>superbowl</w:t>
      </w:r>
      <w:proofErr w:type="spellEnd"/>
      <w:r w:rsidRPr="00650D3B">
        <w:rPr>
          <w:rFonts w:ascii="Times New Roman" w:hAnsi="Times New Roman" w:eastAsia="Times New Roman" w:cs="Times New Roman"/>
          <w:sz w:val="20"/>
          <w:szCs w:val="20"/>
        </w:rPr>
        <w:t xml:space="preserve">” event.   </w:t>
      </w:r>
    </w:p>
    <w:p w:rsidRPr="00650D3B" w:rsidR="00C55D39" w:rsidP="00C55D39" w:rsidRDefault="00C55D39">
      <w:pPr>
        <w:spacing w:after="0" w:line="240" w:lineRule="auto"/>
        <w:ind w:firstLine="432"/>
        <w:jc w:val="both"/>
        <w:rPr>
          <w:rFonts w:ascii="Times New Roman" w:hAnsi="Times New Roman" w:eastAsia="Times New Roman" w:cs="Times New Roman"/>
          <w:sz w:val="20"/>
          <w:szCs w:val="20"/>
        </w:rPr>
      </w:pPr>
      <w:r w:rsidRPr="00650D3B">
        <w:rPr>
          <w:rFonts w:ascii="Times New Roman" w:hAnsi="Times New Roman" w:eastAsia="Times New Roman" w:cs="Times New Roman"/>
          <w:sz w:val="20"/>
          <w:szCs w:val="20"/>
        </w:rPr>
        <w:t xml:space="preserve">The Commissioner of the Department of Education shall distribute this report to each school committee in the Commonwealth no later than one week after Labor Day. </w:t>
      </w:r>
    </w:p>
    <w:p w:rsidRPr="00650D3B" w:rsidR="00C55D39" w:rsidP="00C55D39" w:rsidRDefault="00C55D39">
      <w:pPr>
        <w:spacing w:after="0" w:line="240" w:lineRule="auto"/>
        <w:ind w:firstLine="432"/>
        <w:jc w:val="both"/>
        <w:rPr>
          <w:rFonts w:ascii="Times New Roman" w:hAnsi="Times New Roman" w:eastAsia="Times New Roman" w:cs="Times New Roman"/>
          <w:sz w:val="20"/>
          <w:szCs w:val="20"/>
        </w:rPr>
      </w:pPr>
      <w:r w:rsidRPr="00650D3B">
        <w:rPr>
          <w:rFonts w:ascii="Times New Roman" w:hAnsi="Times New Roman" w:eastAsia="Times New Roman" w:cs="Times New Roman"/>
          <w:sz w:val="20"/>
          <w:szCs w:val="20"/>
        </w:rPr>
        <w:t>And be it further ordered and established, that any agents of schools committees in Massachusetts as defined in section 47 of Chapter 71 of the General Laws who are active in the selection, organization, payment, licensing, franchising and arranging the general operations of post-regular season interscholastic competition or event shall report at the end of every school year and/or 30 June whichever occurs first, to the state Commissioner of Education in regard to said post-regular season interscholastic competitive events.  Said end of school year report shall include a schedule of costs attributable to procuring all sites for post-regular season interscholastic competition in any semi-final or final round tournament, playoff or “</w:t>
      </w:r>
      <w:proofErr w:type="spellStart"/>
      <w:r w:rsidRPr="00650D3B">
        <w:rPr>
          <w:rFonts w:ascii="Times New Roman" w:hAnsi="Times New Roman" w:eastAsia="Times New Roman" w:cs="Times New Roman"/>
          <w:sz w:val="20"/>
          <w:szCs w:val="20"/>
        </w:rPr>
        <w:t>superbowl</w:t>
      </w:r>
      <w:proofErr w:type="spellEnd"/>
      <w:r w:rsidRPr="00650D3B">
        <w:rPr>
          <w:rFonts w:ascii="Times New Roman" w:hAnsi="Times New Roman" w:eastAsia="Times New Roman" w:cs="Times New Roman"/>
          <w:sz w:val="20"/>
          <w:szCs w:val="20"/>
        </w:rPr>
        <w:t>” event; a schedule of expenses, including itemized salaries, itemized honorarium, itemized travel expenses, itemized meal expenses, and any and all costs and expenses that are either paid and/or due but are incurred in the organization of these events.  Said report should also include cost of securing a venue, gate receipts, concession revenue and cost of security.</w:t>
      </w:r>
    </w:p>
    <w:p w:rsidRPr="00650D3B" w:rsidR="00C55D39" w:rsidP="00C55D39" w:rsidRDefault="00C55D39">
      <w:pPr>
        <w:spacing w:after="0" w:line="240" w:lineRule="auto"/>
        <w:ind w:firstLine="432"/>
        <w:jc w:val="both"/>
        <w:rPr>
          <w:rFonts w:ascii="Times New Roman" w:hAnsi="Times New Roman" w:eastAsia="Times New Roman" w:cs="Times New Roman"/>
          <w:sz w:val="20"/>
          <w:szCs w:val="20"/>
        </w:rPr>
      </w:pPr>
      <w:r w:rsidRPr="00650D3B">
        <w:rPr>
          <w:rFonts w:ascii="Times New Roman" w:hAnsi="Times New Roman" w:eastAsia="Times New Roman" w:cs="Times New Roman"/>
          <w:sz w:val="20"/>
          <w:szCs w:val="20"/>
        </w:rPr>
        <w:t>Deferred costs, salaries, retirement plans or any expenses of agents of schools committees in Massachusetts as defined in section 47 of Chapter 71 of the General Laws who are active in the selection, organization, payment, licensing, franchising and arranging the general operations of post-regular season interscholastic competition or events shall be reported to the Commissioner of Education as outstanding liabilities.</w:t>
      </w:r>
    </w:p>
    <w:p w:rsidRPr="00650D3B" w:rsidR="00C55D39" w:rsidP="00C55D39" w:rsidRDefault="00C55D39">
      <w:pPr>
        <w:spacing w:after="0" w:line="240" w:lineRule="auto"/>
        <w:ind w:firstLine="432"/>
        <w:jc w:val="both"/>
        <w:rPr>
          <w:rFonts w:ascii="Times New Roman" w:hAnsi="Times New Roman" w:eastAsia="Times New Roman" w:cs="Times New Roman"/>
          <w:sz w:val="20"/>
          <w:szCs w:val="20"/>
        </w:rPr>
      </w:pPr>
      <w:r w:rsidRPr="00650D3B">
        <w:rPr>
          <w:rFonts w:ascii="Times New Roman" w:hAnsi="Times New Roman" w:eastAsia="Times New Roman" w:cs="Times New Roman"/>
          <w:sz w:val="20"/>
          <w:szCs w:val="20"/>
        </w:rPr>
        <w:t>This end of school year report to the Commissioner of Education shall also include both a statement of applicability and determining criterion for site selection of   post-regular season interscholastic competition in any semi-final or final round tournament, playoff or “</w:t>
      </w:r>
      <w:proofErr w:type="spellStart"/>
      <w:r w:rsidRPr="00650D3B">
        <w:rPr>
          <w:rFonts w:ascii="Times New Roman" w:hAnsi="Times New Roman" w:eastAsia="Times New Roman" w:cs="Times New Roman"/>
          <w:sz w:val="20"/>
          <w:szCs w:val="20"/>
        </w:rPr>
        <w:t>superbowl</w:t>
      </w:r>
      <w:proofErr w:type="spellEnd"/>
      <w:r w:rsidRPr="00650D3B">
        <w:rPr>
          <w:rFonts w:ascii="Times New Roman" w:hAnsi="Times New Roman" w:eastAsia="Times New Roman" w:cs="Times New Roman"/>
          <w:sz w:val="20"/>
          <w:szCs w:val="20"/>
        </w:rPr>
        <w:t>” event and a written review of the site selection process, and final evaluation and scoring that determined the selection of those particular sites chosen for any of these post-regular season interscholastic competition at the secondary school level.</w:t>
      </w:r>
    </w:p>
    <w:p w:rsidRPr="00650D3B" w:rsidR="00C55D39" w:rsidP="00C55D39" w:rsidRDefault="00C55D39">
      <w:pPr>
        <w:spacing w:after="0" w:line="240" w:lineRule="auto"/>
        <w:ind w:firstLine="432"/>
        <w:jc w:val="both"/>
        <w:rPr>
          <w:rFonts w:ascii="Times New Roman" w:hAnsi="Times New Roman" w:eastAsia="Times New Roman" w:cs="Times New Roman"/>
          <w:sz w:val="20"/>
          <w:szCs w:val="20"/>
        </w:rPr>
      </w:pPr>
      <w:r w:rsidRPr="00650D3B">
        <w:rPr>
          <w:rFonts w:ascii="Times New Roman" w:hAnsi="Times New Roman" w:eastAsia="Times New Roman" w:cs="Times New Roman"/>
          <w:sz w:val="20"/>
          <w:szCs w:val="20"/>
        </w:rPr>
        <w:t xml:space="preserve">Further,  and in conjunction with the school committees of the Commonwealth, the Commissioner of the Department of Education shall survey, compile, publish, and make available to the school committees of the </w:t>
      </w:r>
      <w:r w:rsidRPr="00650D3B">
        <w:rPr>
          <w:rFonts w:ascii="Times New Roman" w:hAnsi="Times New Roman" w:eastAsia="Times New Roman" w:cs="Times New Roman"/>
          <w:sz w:val="20"/>
          <w:szCs w:val="20"/>
        </w:rPr>
        <w:lastRenderedPageBreak/>
        <w:t xml:space="preserve">Commonwealth an annual evaluation of all available athletic facilities in the school districts of the Commonwealth that are available for post-regular season interscholastic competition. This evaluation process by the Commissioner of the Department of Education shall be begun at the end of each school year, but not later than 30 June, and shall incorporate the most current available data including the data submitted to the Commissioner of the state Department of Education from the school committees and their authorized agents as referenced in the preceding paragraphs and related to post-regular season interscholastic competition.  </w:t>
      </w:r>
    </w:p>
    <w:p w:rsidR="00A33C7C" w:rsidP="00C55D39" w:rsidRDefault="00C55D39">
      <w:pPr>
        <w:spacing w:after="0" w:line="240" w:lineRule="auto"/>
      </w:pPr>
      <w:r w:rsidRPr="00650D3B">
        <w:rPr>
          <w:rFonts w:ascii="Times New Roman" w:hAnsi="Times New Roman" w:eastAsia="Times New Roman" w:cs="Times New Roman"/>
          <w:sz w:val="20"/>
          <w:szCs w:val="20"/>
        </w:rPr>
        <w:t>This evaluation shall be continuously and annually updated and shall be distributed to each school committee in the Commonwealth within sixty days of its completion, but no later than the first Monday of December in each school year.</w:t>
      </w:r>
      <w:r w:rsidR="009665E2">
        <w:rPr>
          <w:rFonts w:ascii="Times New Roman"/>
        </w:rPr>
        <w:tab/>
      </w:r>
    </w:p>
    <w:sectPr w:rsidR="00A33C7C" w:rsidSect="00A33C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A33C7C"/>
    <w:rsid w:val="00650D3B"/>
    <w:rsid w:val="009665E2"/>
    <w:rsid w:val="00A33C7C"/>
    <w:rsid w:val="00A92032"/>
    <w:rsid w:val="00C55D39"/>
    <w:rsid w:val="00D23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0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E2"/>
    <w:rPr>
      <w:rFonts w:ascii="Tahoma" w:hAnsi="Tahoma" w:cs="Tahoma"/>
      <w:sz w:val="16"/>
      <w:szCs w:val="16"/>
    </w:rPr>
  </w:style>
  <w:style w:type="character" w:styleId="LineNumber">
    <w:name w:val="line number"/>
    <w:basedOn w:val="DefaultParagraphFont"/>
    <w:uiPriority w:val="99"/>
    <w:semiHidden/>
    <w:unhideWhenUsed/>
    <w:rsid w:val="009665E2"/>
  </w:style>
</w:styles>
</file>

<file path=word/webSettings.xml><?xml version="1.0" encoding="utf-8"?>
<w:webSettings xmlns:r="http://schemas.openxmlformats.org/officeDocument/2006/relationships" xmlns:w="http://schemas.openxmlformats.org/wordprocessingml/2006/main">
  <w:divs>
    <w:div w:id="180847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758</Words>
  <Characters>4326</Characters>
  <Application>Microsoft Office Word</Application>
  <DocSecurity>0</DocSecurity>
  <Lines>36</Lines>
  <Paragraphs>10</Paragraphs>
  <ScaleCrop>false</ScaleCrop>
  <Company>LEG</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4</cp:revision>
  <dcterms:created xsi:type="dcterms:W3CDTF">2009-01-08T15:30:00Z</dcterms:created>
  <dcterms:modified xsi:type="dcterms:W3CDTF">2009-01-14T15:38:00Z</dcterms:modified>
</cp:coreProperties>
</file>