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61" w:rsidRDefault="0040270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B01C61" w:rsidRDefault="0040270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BA10A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01C61" w:rsidRDefault="0040270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01C61" w:rsidRDefault="0040270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1C61" w:rsidRDefault="0040270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01C61" w:rsidRDefault="0040270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F. Quinn</w:t>
      </w:r>
    </w:p>
    <w:p w:rsidR="00B01C61" w:rsidRDefault="0040270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1C61" w:rsidRDefault="0040270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01C61" w:rsidRDefault="0040270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01C61" w:rsidRDefault="00402704">
      <w:pPr>
        <w:suppressLineNumbers/>
        <w:spacing w:after="2"/>
        <w:jc w:val="center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An Act to provide funding of certain collective bargaining agreements.</w:t>
      </w:r>
      <w:proofErr w:type="gramEnd"/>
    </w:p>
    <w:p w:rsidR="00402704" w:rsidRDefault="00402704">
      <w:pPr>
        <w:suppressLineNumbers/>
        <w:spacing w:after="2"/>
        <w:jc w:val="center"/>
        <w:rPr>
          <w:rFonts w:ascii="Times New Roman" w:hAnsi="Times New Roman" w:cs="Times New Roman"/>
          <w:sz w:val="20"/>
          <w:szCs w:val="20"/>
        </w:rPr>
      </w:pPr>
    </w:p>
    <w:p w:rsidR="004627AA" w:rsidRDefault="004627AA">
      <w:pPr>
        <w:suppressLineNumbers/>
        <w:spacing w:after="2"/>
        <w:jc w:val="center"/>
      </w:pPr>
      <w:bookmarkStart w:id="0" w:name="BillText"/>
      <w:bookmarkEnd w:id="0"/>
    </w:p>
    <w:p w:rsidR="00B01C61" w:rsidRDefault="0040270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1C61" w:rsidRDefault="0040270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01C61" w:rsidRDefault="00B01C6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01C61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01C61" w:rsidRDefault="0040270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01C61" w:rsidRDefault="0040270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01C61">
            <w:tc>
              <w:tcPr>
                <w:tcW w:w="4500" w:type="dxa"/>
              </w:tcPr>
              <w:p w:rsidR="00B01C61" w:rsidRDefault="0040270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F. Quinn</w:t>
                </w:r>
              </w:p>
            </w:tc>
            <w:tc>
              <w:tcPr>
                <w:tcW w:w="4500" w:type="dxa"/>
              </w:tcPr>
              <w:p w:rsidR="00B01C61" w:rsidRDefault="0040270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Bristol</w:t>
                </w:r>
              </w:p>
            </w:tc>
          </w:tr>
        </w:tbl>
      </w:sdtContent>
    </w:sdt>
    <w:p w:rsidR="00B01C61" w:rsidRDefault="00402704">
      <w:pPr>
        <w:suppressLineNumbers/>
      </w:pPr>
      <w:r>
        <w:br w:type="page"/>
      </w:r>
    </w:p>
    <w:p w:rsidR="00B01C61" w:rsidRDefault="0040270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2697 OF 2007-2008.]</w:t>
      </w:r>
    </w:p>
    <w:p w:rsidR="00B01C61" w:rsidRDefault="0040270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01C61" w:rsidRDefault="0040270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1C61" w:rsidRDefault="0040270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01C61" w:rsidRDefault="0040270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1C61" w:rsidRDefault="00402704">
      <w:pPr>
        <w:suppressLineNumbers/>
        <w:spacing w:after="2"/>
      </w:pPr>
      <w:r>
        <w:rPr>
          <w:sz w:val="14"/>
        </w:rPr>
        <w:br/>
      </w:r>
      <w:r>
        <w:br/>
      </w:r>
    </w:p>
    <w:p w:rsidR="00B01C61" w:rsidRDefault="00402704">
      <w:pPr>
        <w:suppressLineNumbers/>
      </w:pPr>
      <w:r>
        <w:rPr>
          <w:rFonts w:ascii="Times New Roman"/>
          <w:smallCaps/>
          <w:sz w:val="28"/>
        </w:rPr>
        <w:t xml:space="preserve">An Act to provide funding of certain collective bargaining </w:t>
      </w:r>
      <w:proofErr w:type="gramStart"/>
      <w:r>
        <w:rPr>
          <w:rFonts w:ascii="Times New Roman"/>
          <w:smallCaps/>
          <w:sz w:val="28"/>
        </w:rPr>
        <w:t>agreements .</w:t>
      </w:r>
      <w:proofErr w:type="gramEnd"/>
      <w:r>
        <w:br/>
      </w:r>
      <w:r>
        <w:br/>
      </w:r>
      <w:r>
        <w:br/>
      </w:r>
    </w:p>
    <w:p w:rsidR="00B01C61" w:rsidRDefault="0040270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A10AA" w:rsidRDefault="00BA10AA" w:rsidP="00BA1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D24C3">
        <w:rPr>
          <w:rFonts w:ascii="Times New Roman" w:hAnsi="Times New Roman" w:cs="Times New Roman"/>
          <w:sz w:val="20"/>
          <w:szCs w:val="20"/>
        </w:rPr>
        <w:t>SECTION 1.</w:t>
      </w:r>
      <w:proofErr w:type="gramEnd"/>
      <w:r w:rsidRPr="00CD24C3">
        <w:rPr>
          <w:rFonts w:ascii="Times New Roman" w:hAnsi="Times New Roman" w:cs="Times New Roman"/>
          <w:sz w:val="20"/>
          <w:szCs w:val="20"/>
        </w:rPr>
        <w:t xml:space="preserve"> Chapter one hundred and fifty E of the Massachusetts General Laws, Section 7, as appearing in the 2006 Official Edition, is further amended as follows:—</w:t>
      </w:r>
    </w:p>
    <w:p w:rsidR="00BA10AA" w:rsidRDefault="00BA10AA" w:rsidP="00BA1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0AA" w:rsidRDefault="00BA10AA" w:rsidP="00BA1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4C3">
        <w:rPr>
          <w:rFonts w:ascii="Times New Roman" w:hAnsi="Times New Roman" w:cs="Times New Roman"/>
          <w:sz w:val="20"/>
          <w:szCs w:val="20"/>
        </w:rPr>
        <w:t>In paragraph (b) by deleting the first sentence and substituting the following sentence:—</w:t>
      </w:r>
    </w:p>
    <w:p w:rsidR="00BA10AA" w:rsidRPr="00CD24C3" w:rsidRDefault="00BA10AA" w:rsidP="00BA1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0AA" w:rsidRPr="00CD24C3" w:rsidRDefault="00BA10AA" w:rsidP="00BA1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4C3">
        <w:rPr>
          <w:rFonts w:ascii="Times New Roman" w:hAnsi="Times New Roman" w:cs="Times New Roman"/>
          <w:sz w:val="20"/>
          <w:szCs w:val="20"/>
        </w:rPr>
        <w:t>(b) The employer, other than the state lottery commission, shall submit to the appropriate legislature body within thirty days after the date on which the agreement is executed by the parties, a request for an appropriation necessary to fund the cost items contained therein; provided, that if the General Court is not in session at that time, such request shall be submitted at the next session thereof.</w:t>
      </w:r>
    </w:p>
    <w:p w:rsidR="00BA10AA" w:rsidRPr="00CD24C3" w:rsidRDefault="00BA10AA" w:rsidP="00BA1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0AA" w:rsidRDefault="00BA10AA" w:rsidP="00BA1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D24C3">
        <w:rPr>
          <w:rFonts w:ascii="Times New Roman" w:hAnsi="Times New Roman" w:cs="Times New Roman"/>
          <w:sz w:val="20"/>
          <w:szCs w:val="20"/>
        </w:rPr>
        <w:t>SECTION 2.</w:t>
      </w:r>
      <w:proofErr w:type="gramEnd"/>
      <w:r w:rsidRPr="00CD24C3">
        <w:rPr>
          <w:rFonts w:ascii="Times New Roman" w:hAnsi="Times New Roman" w:cs="Times New Roman"/>
          <w:sz w:val="20"/>
          <w:szCs w:val="20"/>
        </w:rPr>
        <w:t xml:space="preserve"> Said Chapter one hundred fifty E is further amended in Section 7, paragraph (c) by deleting the first sentence and substituting the following sentence:—</w:t>
      </w:r>
    </w:p>
    <w:p w:rsidR="00BA10AA" w:rsidRPr="00CD24C3" w:rsidRDefault="00BA10AA" w:rsidP="00BA1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1C61" w:rsidRPr="00BA10AA" w:rsidRDefault="00BA10AA" w:rsidP="00BA1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4C3">
        <w:rPr>
          <w:rFonts w:ascii="Times New Roman" w:hAnsi="Times New Roman" w:cs="Times New Roman"/>
          <w:sz w:val="20"/>
          <w:szCs w:val="20"/>
        </w:rPr>
        <w:t xml:space="preserve">(c) </w:t>
      </w:r>
      <w:proofErr w:type="gramStart"/>
      <w:r w:rsidRPr="00CD24C3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CD24C3">
        <w:rPr>
          <w:rFonts w:ascii="Times New Roman" w:hAnsi="Times New Roman" w:cs="Times New Roman"/>
          <w:sz w:val="20"/>
          <w:szCs w:val="20"/>
        </w:rPr>
        <w:t xml:space="preserve"> provisions of this paragraph shall apply to the state lottery commission.</w:t>
      </w:r>
      <w:r w:rsidR="00402704">
        <w:rPr>
          <w:rFonts w:ascii="Times New Roman"/>
        </w:rPr>
        <w:tab/>
      </w:r>
    </w:p>
    <w:sectPr w:rsidR="00B01C61" w:rsidRPr="00BA10AA" w:rsidSect="00B01C6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B01C61"/>
    <w:rsid w:val="000644D9"/>
    <w:rsid w:val="00402704"/>
    <w:rsid w:val="004627AA"/>
    <w:rsid w:val="004734EC"/>
    <w:rsid w:val="00B01C61"/>
    <w:rsid w:val="00BA10AA"/>
    <w:rsid w:val="00CD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0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02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1603</Characters>
  <Application>Microsoft Office Word</Application>
  <DocSecurity>0</DocSecurity>
  <Lines>13</Lines>
  <Paragraphs>3</Paragraphs>
  <ScaleCrop>false</ScaleCrop>
  <Company>LEG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mcosta</cp:lastModifiedBy>
  <cp:revision>5</cp:revision>
  <dcterms:created xsi:type="dcterms:W3CDTF">2009-01-09T21:37:00Z</dcterms:created>
  <dcterms:modified xsi:type="dcterms:W3CDTF">2009-01-14T13:55:00Z</dcterms:modified>
</cp:coreProperties>
</file>