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3779F8" w:rsidRDefault="00A81B6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779F8" w:rsidRDefault="00A81B6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81B68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779F8" w:rsidRDefault="00A81B6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779F8" w:rsidRDefault="00A81B6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79F8" w:rsidRDefault="00A81B6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779F8" w:rsidRDefault="00A81B6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3779F8" w:rsidRDefault="00A81B6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79F8" w:rsidRDefault="00A81B6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779F8" w:rsidRDefault="00A81B6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779F8" w:rsidRDefault="00A81B6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Regarding </w:t>
      </w:r>
      <w:proofErr w:type="spellStart"/>
      <w:r>
        <w:rPr>
          <w:rFonts w:ascii="Times New Roman"/>
          <w:sz w:val="24"/>
        </w:rPr>
        <w:t>MassHealth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Applications.</w:t>
      </w:r>
      <w:proofErr w:type="gramEnd"/>
    </w:p>
    <w:p w:rsidR="003779F8" w:rsidRDefault="00A81B6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779F8" w:rsidRDefault="00A81B6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779F8" w:rsidRDefault="003779F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Louis L. Kafka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8th Norfolk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Kathi-Anne Reinstein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Todd M. Smola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Hampden</w:t>
                </w:r>
              </w:p>
            </w:tc>
          </w:tr>
        </w:tbl>
      </w:sdtContent>
    </w:sdt>
    <w:p w:rsidR="003779F8" w:rsidRDefault="00A81B68">
      <w:pPr>
        <w:suppressLineNumbers/>
      </w:pPr>
      <w:r>
        <w:br w:type="page"/>
      </w:r>
    </w:p>
    <w:p w:rsidR="003779F8" w:rsidRDefault="00A81B6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779F8" w:rsidRDefault="00A81B6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79F8" w:rsidRDefault="00A81B6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779F8" w:rsidRDefault="00A81B6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779F8" w:rsidRDefault="00A81B68">
      <w:pPr>
        <w:suppressLineNumbers/>
        <w:spacing w:after="2"/>
      </w:pPr>
      <w:r>
        <w:rPr>
          <w:sz w:val="14"/>
        </w:rPr>
        <w:br/>
      </w:r>
      <w:r>
        <w:br/>
      </w:r>
    </w:p>
    <w:p w:rsidR="003779F8" w:rsidRDefault="00A81B68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Regarding </w:t>
      </w:r>
      <w:proofErr w:type="spellStart"/>
      <w:r>
        <w:rPr>
          <w:rFonts w:ascii="Times New Roman"/>
          <w:smallCaps/>
          <w:sz w:val="28"/>
        </w:rPr>
        <w:t>MassHealth</w:t>
      </w:r>
      <w:proofErr w:type="spellEnd"/>
      <w:r>
        <w:rPr>
          <w:rFonts w:ascii="Times New Roman"/>
          <w:smallCaps/>
          <w:sz w:val="28"/>
        </w:rPr>
        <w:t xml:space="preserve"> Applications.</w:t>
      </w:r>
      <w:proofErr w:type="gramEnd"/>
      <w:r>
        <w:br/>
      </w:r>
      <w:r>
        <w:br/>
      </w:r>
      <w:r>
        <w:br/>
      </w:r>
    </w:p>
    <w:p w:rsidR="003779F8" w:rsidRDefault="00A81B68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Section 1.</w:t>
      </w:r>
      <w:proofErr w:type="gramEnd"/>
      <w:r>
        <w:rPr>
          <w:rFonts w:ascii="Times New Roman" w:hAnsi="Times New Roman"/>
          <w:color w:val="000000"/>
        </w:rPr>
        <w:t xml:space="preserve"> Section 9 of chapter 118e of the general laws, as amended by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chapter</w:t>
      </w:r>
      <w:proofErr w:type="gramEnd"/>
      <w:r>
        <w:rPr>
          <w:rFonts w:ascii="Times New Roman" w:hAnsi="Times New Roman"/>
          <w:color w:val="000000"/>
        </w:rPr>
        <w:t xml:space="preserve"> 211 of the acts of 2006, is hereby amended by inserting, after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the</w:t>
      </w:r>
      <w:proofErr w:type="gramEnd"/>
      <w:r>
        <w:rPr>
          <w:rFonts w:ascii="Times New Roman" w:hAnsi="Times New Roman"/>
          <w:color w:val="000000"/>
        </w:rPr>
        <w:t xml:space="preserve"> words "long-term care needs of the individuals," the following:-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The division shall provide, without requiring prior authorization,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for</w:t>
      </w:r>
      <w:proofErr w:type="gramEnd"/>
      <w:r>
        <w:rPr>
          <w:rFonts w:ascii="Times New Roman" w:hAnsi="Times New Roman"/>
          <w:color w:val="000000"/>
        </w:rPr>
        <w:t xml:space="preserve"> up to sixty (60) days of eligibility for </w:t>
      </w:r>
      <w:proofErr w:type="spellStart"/>
      <w:r>
        <w:rPr>
          <w:rFonts w:ascii="Times New Roman" w:hAnsi="Times New Roman"/>
          <w:color w:val="000000"/>
        </w:rPr>
        <w:t>masshealth</w:t>
      </w:r>
      <w:proofErr w:type="spellEnd"/>
      <w:r>
        <w:rPr>
          <w:rFonts w:ascii="Times New Roman" w:hAnsi="Times New Roman"/>
          <w:color w:val="000000"/>
        </w:rPr>
        <w:t xml:space="preserve"> home and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community</w:t>
      </w:r>
      <w:proofErr w:type="gramEnd"/>
      <w:r>
        <w:rPr>
          <w:rFonts w:ascii="Times New Roman" w:hAnsi="Times New Roman"/>
          <w:color w:val="000000"/>
        </w:rPr>
        <w:t xml:space="preserve"> based services, including personal care services, for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individuals</w:t>
      </w:r>
      <w:proofErr w:type="gramEnd"/>
      <w:r>
        <w:rPr>
          <w:rFonts w:ascii="Times New Roman" w:hAnsi="Times New Roman"/>
          <w:color w:val="000000"/>
        </w:rPr>
        <w:t xml:space="preserve"> who, upon discharge from an acute hospital, medical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center</w:t>
      </w:r>
      <w:proofErr w:type="gramEnd"/>
      <w:r>
        <w:rPr>
          <w:rFonts w:ascii="Times New Roman" w:hAnsi="Times New Roman"/>
          <w:color w:val="000000"/>
        </w:rPr>
        <w:t>, nursing facility, or health care facility including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rehabilitation</w:t>
      </w:r>
      <w:proofErr w:type="gramEnd"/>
      <w:r>
        <w:rPr>
          <w:rFonts w:ascii="Times New Roman" w:hAnsi="Times New Roman"/>
          <w:color w:val="000000"/>
        </w:rPr>
        <w:t xml:space="preserve"> facilities and state hospitals, are presumed to be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financially</w:t>
      </w:r>
      <w:proofErr w:type="gramEnd"/>
      <w:r>
        <w:rPr>
          <w:rFonts w:ascii="Times New Roman" w:hAnsi="Times New Roman"/>
          <w:color w:val="000000"/>
        </w:rPr>
        <w:t xml:space="preserve"> eligible for the </w:t>
      </w:r>
      <w:proofErr w:type="spellStart"/>
      <w:r>
        <w:rPr>
          <w:rFonts w:ascii="Times New Roman" w:hAnsi="Times New Roman"/>
          <w:color w:val="000000"/>
        </w:rPr>
        <w:t>masshealth</w:t>
      </w:r>
      <w:proofErr w:type="spellEnd"/>
      <w:r>
        <w:rPr>
          <w:rFonts w:ascii="Times New Roman" w:hAnsi="Times New Roman"/>
          <w:color w:val="000000"/>
        </w:rPr>
        <w:t xml:space="preserve"> program and clinically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eligible</w:t>
      </w:r>
      <w:proofErr w:type="gramEnd"/>
      <w:r>
        <w:rPr>
          <w:rFonts w:ascii="Times New Roman" w:hAnsi="Times New Roman"/>
          <w:color w:val="000000"/>
        </w:rPr>
        <w:t xml:space="preserve"> for home and community based services, as determined by an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aging</w:t>
      </w:r>
      <w:proofErr w:type="gramEnd"/>
      <w:r>
        <w:rPr>
          <w:rFonts w:ascii="Times New Roman" w:hAnsi="Times New Roman"/>
          <w:color w:val="000000"/>
        </w:rPr>
        <w:t xml:space="preserve"> services access point or an independent living center; provided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further</w:t>
      </w:r>
      <w:proofErr w:type="gramEnd"/>
      <w:r>
        <w:rPr>
          <w:rFonts w:ascii="Times New Roman" w:hAnsi="Times New Roman"/>
          <w:color w:val="000000"/>
        </w:rPr>
        <w:t xml:space="preserve"> the division shall promulgate such standards and regulations as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may</w:t>
      </w:r>
      <w:proofErr w:type="gramEnd"/>
      <w:r>
        <w:rPr>
          <w:rFonts w:ascii="Times New Roman" w:hAnsi="Times New Roman"/>
          <w:color w:val="000000"/>
        </w:rPr>
        <w:t xml:space="preserve"> be necessary for the administration of said presumptive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  <w:proofErr w:type="gramStart"/>
      <w:r>
        <w:rPr>
          <w:rFonts w:ascii="Times New Roman" w:hAnsi="Times New Roman"/>
          <w:color w:val="000000"/>
        </w:rPr>
        <w:t>eligibility</w:t>
      </w:r>
      <w:proofErr w:type="gramEnd"/>
      <w:r>
        <w:rPr>
          <w:rFonts w:ascii="Times New Roman" w:hAnsi="Times New Roman"/>
          <w:color w:val="000000"/>
        </w:rPr>
        <w:t xml:space="preserve"> program.</w:t>
      </w:r>
    </w:p>
    <w:p w:rsidR="00A81B68" w:rsidP="00A81B68" w:rsidRDefault="00A81B68">
      <w:pPr>
        <w:pStyle w:val="PlainText"/>
        <w:rPr>
          <w:rFonts w:ascii="Times New Roman" w:hAnsi="Times New Roman"/>
          <w:color w:val="000000"/>
        </w:rPr>
      </w:pPr>
    </w:p>
    <w:p w:rsidR="00A81B68" w:rsidP="00A81B68" w:rsidRDefault="00A81B68">
      <w:pPr>
        <w:rPr>
          <w:rFonts w:ascii="Times New Roman" w:hAnsi="Times New Roman"/>
          <w:color w:val="000000"/>
        </w:rPr>
      </w:pPr>
    </w:p>
    <w:p w:rsidR="00A81B68" w:rsidP="00A81B68" w:rsidRDefault="00A81B68">
      <w:pPr>
        <w:rPr>
          <w:rFonts w:ascii="Times New Roman" w:hAnsi="Times New Roman"/>
          <w:color w:val="000000"/>
        </w:rPr>
      </w:pPr>
    </w:p>
    <w:p w:rsidR="003779F8" w:rsidRDefault="00A81B68">
      <w:pPr>
        <w:spacing w:line="336" w:lineRule="auto"/>
      </w:pPr>
      <w:r>
        <w:rPr>
          <w:rFonts w:ascii="Times New Roman"/>
        </w:rPr>
        <w:tab/>
      </w:r>
    </w:p>
    <w:sectPr w:rsidR="003779F8" w:rsidSect="003779F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79F8"/>
    <w:rsid w:val="003779F8"/>
    <w:rsid w:val="00A8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6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1B68"/>
  </w:style>
  <w:style w:type="paragraph" w:styleId="PlainText">
    <w:name w:val="Plain Text"/>
    <w:basedOn w:val="Normal"/>
    <w:link w:val="PlainTextChar"/>
    <w:uiPriority w:val="99"/>
    <w:semiHidden/>
    <w:unhideWhenUsed/>
    <w:rsid w:val="00A81B6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6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1564</Characters>
  <Application>Microsoft Office Word</Application>
  <DocSecurity>0</DocSecurity>
  <Lines>13</Lines>
  <Paragraphs>3</Paragraphs>
  <ScaleCrop>false</ScaleCrop>
  <Company>LEG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mcoyle</cp:lastModifiedBy>
  <cp:revision>2</cp:revision>
  <dcterms:created xsi:type="dcterms:W3CDTF">2009-01-14T12:48:00Z</dcterms:created>
  <dcterms:modified xsi:type="dcterms:W3CDTF">2009-01-14T12:50:00Z</dcterms:modified>
</cp:coreProperties>
</file>