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1C29C8" w:rsidRDefault="006E1729">
      <w:pPr>
        <w:suppressLineNumbers/>
        <w:spacing w:after="2"/>
        <w:jc w:val="center"/>
      </w:pPr>
      <w:r>
        <w:rPr>
          <w:rFonts w:ascii="Arial"/>
          <w:sz w:val="18"/>
        </w:rPr>
        <w:t>HOUSE DOCKET, NO.         FILED ON: 1/14/2009</w:t>
      </w:r>
    </w:p>
    <w:p w:rsidR="001C29C8" w:rsidRDefault="006E1729">
      <w:pPr>
        <w:suppressLineNumbers/>
        <w:spacing w:after="2"/>
        <w:jc w:val="center"/>
      </w:pPr>
      <w:r>
        <w:rPr>
          <w:rFonts w:ascii="Times New Roman"/>
          <w:b/>
          <w:sz w:val="48"/>
        </w:rPr>
        <w:t xml:space="preserve">HOUSE  .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6E1729">
            <w:pPr>
              <w:suppressLineNumbers/>
              <w:jc w:val="right"/>
              <w:rPr>
                <w:b/>
                <w:sz w:val="28"/>
              </w:rPr>
            </w:pPr>
          </w:p>
        </w:tc>
      </w:tr>
    </w:tbl>
    <w:p w:rsidR="001C29C8" w:rsidRDefault="006E1729">
      <w:pPr>
        <w:suppressLineNumbers/>
        <w:spacing w:before="2" w:after="2"/>
        <w:jc w:val="center"/>
      </w:pPr>
      <w:r>
        <w:rPr>
          <w:rFonts w:ascii="Old English Text MT"/>
          <w:sz w:val="32"/>
        </w:rPr>
        <w:t>The Commonwealth of Massachusetts</w:t>
      </w:r>
    </w:p>
    <w:p w:rsidR="001C29C8" w:rsidRDefault="006E1729">
      <w:pPr>
        <w:suppressLineNumbers/>
        <w:spacing w:after="2"/>
        <w:jc w:val="center"/>
      </w:pPr>
      <w:r>
        <w:rPr>
          <w:rFonts w:ascii="Times New Roman"/>
          <w:b/>
          <w:sz w:val="32"/>
          <w:vertAlign w:val="superscript"/>
        </w:rPr>
        <w:t>_______________</w:t>
      </w:r>
    </w:p>
    <w:p w:rsidR="001C29C8" w:rsidRDefault="006E1729">
      <w:pPr>
        <w:suppressLineNumbers/>
        <w:spacing w:before="2"/>
        <w:jc w:val="center"/>
      </w:pPr>
      <w:r>
        <w:rPr>
          <w:rFonts w:ascii="Times New Roman"/>
          <w:sz w:val="20"/>
        </w:rPr>
        <w:t>PRESENTED BY:</w:t>
      </w:r>
    </w:p>
    <w:p w:rsidR="001C29C8" w:rsidRDefault="006E1729">
      <w:pPr>
        <w:suppressLineNumbers/>
        <w:spacing w:after="2"/>
        <w:jc w:val="center"/>
      </w:pPr>
      <w:r>
        <w:rPr>
          <w:rFonts w:ascii="Times New Roman"/>
          <w:b/>
          <w:sz w:val="24"/>
        </w:rPr>
        <w:t>Robert L. Rice, Jr.</w:t>
      </w:r>
    </w:p>
    <w:p w:rsidR="001C29C8" w:rsidRDefault="006E1729">
      <w:pPr>
        <w:suppressLineNumbers/>
        <w:jc w:val="center"/>
      </w:pPr>
      <w:r>
        <w:rPr>
          <w:rFonts w:ascii="Times New Roman"/>
          <w:b/>
          <w:sz w:val="32"/>
          <w:vertAlign w:val="superscript"/>
        </w:rPr>
        <w:t>_______________</w:t>
      </w:r>
    </w:p>
    <w:p w:rsidR="001C29C8" w:rsidRDefault="006E1729">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1C29C8" w:rsidRDefault="006E1729">
      <w:pPr>
        <w:suppressLineNumbers/>
      </w:pPr>
      <w:r>
        <w:rPr>
          <w:rFonts w:ascii="Times New Roman"/>
          <w:sz w:val="20"/>
        </w:rPr>
        <w:tab/>
        <w:t>The undersigned legislators and/or citizens respectfully petition for the passage of the accompanying bill:</w:t>
      </w:r>
    </w:p>
    <w:p w:rsidR="001C29C8" w:rsidRDefault="006E1729">
      <w:pPr>
        <w:suppressLineNumbers/>
        <w:spacing w:after="2"/>
        <w:jc w:val="center"/>
      </w:pPr>
      <w:r>
        <w:rPr>
          <w:rFonts w:ascii="Times New Roman"/>
          <w:sz w:val="24"/>
        </w:rPr>
        <w:t>An Act relating to workers c</w:t>
      </w:r>
      <w:r>
        <w:rPr>
          <w:rFonts w:ascii="Times New Roman"/>
          <w:sz w:val="24"/>
        </w:rPr>
        <w:t>ompensation.</w:t>
      </w:r>
    </w:p>
    <w:p w:rsidR="001C29C8" w:rsidRDefault="006E1729">
      <w:pPr>
        <w:suppressLineNumbers/>
        <w:spacing w:after="2"/>
        <w:jc w:val="center"/>
      </w:pPr>
      <w:r>
        <w:rPr>
          <w:rFonts w:ascii="Times New Roman"/>
          <w:b/>
          <w:sz w:val="32"/>
          <w:vertAlign w:val="superscript"/>
        </w:rPr>
        <w:t>_______________</w:t>
      </w:r>
    </w:p>
    <w:p w:rsidR="001C29C8" w:rsidRDefault="006E1729">
      <w:pPr>
        <w:suppressLineNumbers/>
        <w:jc w:val="center"/>
      </w:pPr>
      <w:r>
        <w:rPr>
          <w:rFonts w:ascii="Times New Roman"/>
          <w:sz w:val="20"/>
        </w:rPr>
        <w:t>PETITION OF:</w:t>
      </w:r>
    </w:p>
    <w:p w:rsidR="001C29C8" w:rsidRDefault="001C29C8">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Robert L. Rice, Jr.</w:t>
                </w:r>
              </w:p>
            </w:tc>
            <w:tc>
              <w:tcPr>
                <w:tcW w:w="4500" w:type="dxa"/>
              </w:tcPr>
              <w:p>
                <w:pPr>
                  <w:suppressLineNumbers/>
                  <w:spacing w:after="2"/>
                  <w:rPr>
                    <w:rFonts w:ascii="Times New Roman"/>
                    <w:sz w:val="22"/>
                  </w:rPr>
                </w:pPr>
                <w:r>
                  <w:rPr>
                    <w:rFonts w:ascii="Times New Roman"/>
                    <w:sz w:val="22"/>
                  </w:rPr>
                  <w:t>2nd Worcester</w:t>
                </w:r>
              </w:p>
            </w:tc>
          </w:tr>
          <w:tr>
            <w:tc>
              <w:tcPr>
                <w:tcW w:w="4500" w:type="dxa"/>
              </w:tcPr>
              <w:p>
                <w:pPr>
                  <w:suppressLineNumbers/>
                  <w:spacing w:after="2"/>
                  <w:rPr>
                    <w:rFonts w:ascii="Times New Roman"/>
                    <w:sz w:val="22"/>
                  </w:rPr>
                </w:pPr>
                <w:r>
                  <w:rPr>
                    <w:rFonts w:ascii="Times New Roman"/>
                    <w:sz w:val="22"/>
                  </w:rPr>
                  <w:t>Martin J. Walsh</w:t>
                </w:r>
              </w:p>
            </w:tc>
            <w:tc>
              <w:tcPr>
                <w:tcW w:w="4500" w:type="dxa"/>
              </w:tcPr>
              <w:p>
                <w:pPr>
                  <w:suppressLineNumbers/>
                  <w:spacing w:after="2"/>
                  <w:rPr>
                    <w:rFonts w:ascii="Times New Roman"/>
                    <w:sz w:val="22"/>
                  </w:rPr>
                </w:pPr>
                <w:r>
                  <w:rPr>
                    <w:rFonts w:ascii="Times New Roman"/>
                    <w:sz w:val="22"/>
                  </w:rPr>
                  <w:t>13th Suffolk</w:t>
                </w:r>
              </w:p>
            </w:tc>
          </w:tr>
        </w:tbl>
      </w:sdtContent>
    </w:sdt>
    <w:p w:rsidR="001C29C8" w:rsidRDefault="006E1729">
      <w:pPr>
        <w:suppressLineNumbers/>
      </w:pPr>
      <w:r>
        <w:br w:type="page"/>
      </w:r>
    </w:p>
    <w:p w:rsidR="001C29C8" w:rsidRDefault="006E1729">
      <w:pPr>
        <w:suppressLineNumbers/>
        <w:spacing w:before="2" w:after="2"/>
        <w:jc w:val="center"/>
      </w:pPr>
      <w:r>
        <w:rPr>
          <w:rFonts w:ascii="Old English Text MT"/>
          <w:sz w:val="32"/>
        </w:rPr>
        <w:lastRenderedPageBreak/>
        <w:t>The Commonwealth of Massachusetts</w:t>
      </w:r>
      <w:r>
        <w:rPr>
          <w:rFonts w:ascii="Old English Text MT"/>
          <w:sz w:val="32"/>
        </w:rPr>
        <w:br/>
      </w:r>
    </w:p>
    <w:p w:rsidR="001C29C8" w:rsidRDefault="006E1729">
      <w:pPr>
        <w:suppressLineNumbers/>
        <w:spacing w:after="2"/>
        <w:jc w:val="center"/>
      </w:pPr>
      <w:r>
        <w:rPr>
          <w:rFonts w:ascii="Times New Roman"/>
          <w:b/>
          <w:sz w:val="24"/>
          <w:vertAlign w:val="superscript"/>
        </w:rPr>
        <w:t>_______________</w:t>
      </w:r>
    </w:p>
    <w:p w:rsidR="001C29C8" w:rsidRDefault="006E1729">
      <w:pPr>
        <w:suppressLineNumbers/>
        <w:spacing w:after="2"/>
        <w:jc w:val="center"/>
      </w:pPr>
      <w:r>
        <w:rPr>
          <w:rFonts w:ascii="Times New Roman"/>
          <w:b/>
          <w:sz w:val="18"/>
        </w:rPr>
        <w:t>In the Year Two Thousand and Nine</w:t>
      </w:r>
    </w:p>
    <w:p w:rsidR="001C29C8" w:rsidRDefault="006E1729">
      <w:pPr>
        <w:suppressLineNumbers/>
        <w:spacing w:after="2"/>
        <w:jc w:val="center"/>
      </w:pPr>
      <w:r>
        <w:rPr>
          <w:rFonts w:ascii="Times New Roman"/>
          <w:b/>
          <w:sz w:val="24"/>
          <w:vertAlign w:val="superscript"/>
        </w:rPr>
        <w:t>_______________</w:t>
      </w:r>
    </w:p>
    <w:p w:rsidR="001C29C8" w:rsidRDefault="006E1729">
      <w:pPr>
        <w:suppressLineNumbers/>
        <w:spacing w:after="2"/>
      </w:pPr>
      <w:r>
        <w:rPr>
          <w:sz w:val="14"/>
        </w:rPr>
        <w:br/>
      </w:r>
      <w:r>
        <w:br/>
      </w:r>
    </w:p>
    <w:p w:rsidR="001C29C8" w:rsidRDefault="006E1729">
      <w:pPr>
        <w:suppressLineNumbers/>
      </w:pPr>
      <w:r>
        <w:rPr>
          <w:rFonts w:ascii="Times New Roman"/>
          <w:smallCaps/>
          <w:sz w:val="28"/>
        </w:rPr>
        <w:t>An Act relating to workers compensation.</w:t>
      </w:r>
      <w:r>
        <w:br/>
      </w:r>
      <w:r>
        <w:br/>
      </w:r>
      <w:r>
        <w:br/>
      </w:r>
    </w:p>
    <w:p w:rsidR="001C29C8" w:rsidRDefault="006E1729">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6E1729" w:rsidP="006E1729" w:rsidRDefault="006E1729">
      <w:pPr>
        <w:pStyle w:val="NormalWeb"/>
        <w:spacing w:line="360" w:lineRule="auto"/>
      </w:pPr>
      <w:r>
        <w:rPr>
          <w:sz w:val="22"/>
        </w:rPr>
        <w:tab/>
      </w:r>
      <w:r>
        <w:rPr>
          <w:rStyle w:val="grame"/>
        </w:rPr>
        <w:t>SECTION 1.</w:t>
      </w:r>
      <w:r>
        <w:t xml:space="preserve"> Chapter 152 of the General Laws is hereby amended by inserting after section 35F the following section:- Permanent and partial incapacity; compensation</w:t>
      </w:r>
    </w:p>
    <w:p w:rsidR="006E1729" w:rsidP="006E1729" w:rsidRDefault="006E1729">
      <w:pPr>
        <w:pStyle w:val="NormalWeb"/>
        <w:spacing w:line="360" w:lineRule="auto"/>
        <w:ind w:firstLine="720"/>
      </w:pPr>
      <w:r>
        <w:t>While the incapacity for work resulting from the injury is both permanent and partial, the insurer shall pay to the injured employee, following payment of compensation provided in section thirty-five, a weekly compensation equal to two-thirds of the difference between his or her average weekly wage before the injury and the weekly wage he or she is capable of earning after the injury, but not more than seventy-five percent of what such employee would receive if he or she were eligible for total incapacity benefits under section thirty-four. An insurer may reduce the amount paid to an employee under this section to the amount at which the employee’s combined weekly earnings and benefits are equal to two times the average weekly wage in the commonwealth at the time of such reduction.</w:t>
      </w:r>
    </w:p>
    <w:p w:rsidR="006E1729" w:rsidP="006E1729" w:rsidRDefault="006E1729"/>
    <w:p w:rsidR="001C29C8" w:rsidRDefault="001C29C8">
      <w:pPr>
        <w:spacing w:line="336" w:lineRule="auto"/>
      </w:pPr>
    </w:p>
    <w:sectPr w:rsidR="001C29C8" w:rsidSect="001C29C8">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1C29C8"/>
    <w:rsid w:val="001C29C8"/>
    <w:rsid w:val="006E17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17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1729"/>
    <w:rPr>
      <w:rFonts w:ascii="Tahoma" w:hAnsi="Tahoma" w:cs="Tahoma"/>
      <w:sz w:val="16"/>
      <w:szCs w:val="16"/>
    </w:rPr>
  </w:style>
  <w:style w:type="character" w:styleId="LineNumber">
    <w:name w:val="line number"/>
    <w:basedOn w:val="DefaultParagraphFont"/>
    <w:uiPriority w:val="99"/>
    <w:semiHidden/>
    <w:unhideWhenUsed/>
    <w:rsid w:val="006E1729"/>
  </w:style>
  <w:style w:type="paragraph" w:styleId="NormalWeb">
    <w:name w:val="Normal (Web)"/>
    <w:basedOn w:val="Normal"/>
    <w:semiHidden/>
    <w:rsid w:val="006E17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6E1729"/>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269</Words>
  <Characters>1536</Characters>
  <Application>Microsoft Office Word</Application>
  <DocSecurity>0</DocSecurity>
  <Lines>12</Lines>
  <Paragraphs>3</Paragraphs>
  <ScaleCrop>false</ScaleCrop>
  <Company>LEG</Company>
  <LinksUpToDate>false</LinksUpToDate>
  <CharactersWithSpaces>1802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aagnelli</cp:lastModifiedBy>
  <cp:revision>2</cp:revision>
  <dcterms:created xsi:type="dcterms:W3CDTF">2009-01-14T18:34:00Z</dcterms:created>
  <dcterms:modified xsi:type="dcterms:W3CDTF">2009-01-14T18:35:00Z</dcterms:modified>
</cp:coreProperties>
</file>