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99" w:rsidRDefault="004A6AD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60199" w:rsidRDefault="004A6AD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A6A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0199" w:rsidRDefault="004A6A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0199" w:rsidRDefault="004A6AD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F60199" w:rsidRDefault="004A6AD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0199" w:rsidRDefault="004A6AD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0199" w:rsidRDefault="004A6AD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0199" w:rsidRDefault="004A6AD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annua</w:t>
      </w:r>
      <w:r>
        <w:rPr>
          <w:rFonts w:ascii="Times New Roman"/>
          <w:sz w:val="24"/>
        </w:rPr>
        <w:t>l observance of green up day.</w:t>
      </w:r>
      <w:proofErr w:type="gramEnd"/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0199" w:rsidRDefault="004A6AD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0199" w:rsidRDefault="00F601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01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0199" w:rsidRDefault="004A6A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0199" w:rsidRDefault="004A6A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01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0199" w:rsidRDefault="004A6A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F60199" w:rsidRDefault="004A6A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</w:tbl>
      </w:sdtContent>
    </w:sdt>
    <w:p w:rsidR="00F60199" w:rsidRDefault="004A6ADD">
      <w:pPr>
        <w:suppressLineNumbers/>
      </w:pPr>
      <w:r>
        <w:br w:type="page"/>
      </w:r>
    </w:p>
    <w:p w:rsidR="00F60199" w:rsidRDefault="004A6A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0199" w:rsidRDefault="004A6A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0199" w:rsidRDefault="004A6ADD">
      <w:pPr>
        <w:suppressLineNumbers/>
        <w:spacing w:after="2"/>
      </w:pPr>
      <w:r>
        <w:rPr>
          <w:sz w:val="14"/>
        </w:rPr>
        <w:br/>
      </w:r>
      <w:r>
        <w:br/>
      </w:r>
    </w:p>
    <w:p w:rsidR="00F60199" w:rsidRDefault="004A6AD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annual observance of green up day.</w:t>
      </w:r>
      <w:proofErr w:type="gramEnd"/>
      <w:r>
        <w:br/>
      </w:r>
      <w:r>
        <w:br/>
      </w:r>
      <w:r>
        <w:br/>
      </w:r>
    </w:p>
    <w:p w:rsidR="00F60199" w:rsidRDefault="004A6AD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A6ADD" w:rsidRDefault="004A6ADD" w:rsidP="004A6ADD">
      <w:r>
        <w:rPr>
          <w:rFonts w:ascii="Times New Roman"/>
        </w:rPr>
        <w:tab/>
      </w:r>
      <w:r>
        <w:t>Chapter 6 of the Genera Laws is hereby amended by inserting after section 15 GGGGG the following section:-</w:t>
      </w:r>
    </w:p>
    <w:p w:rsidR="004A6ADD" w:rsidRDefault="004A6ADD" w:rsidP="004A6ADD"/>
    <w:p w:rsidR="004A6ADD" w:rsidRDefault="004A6ADD" w:rsidP="004A6ADD">
      <w:r>
        <w:t xml:space="preserve">Section 15 HHHHH.  The governor shall annually issue a proclamation setting apart the first Saturday in May as Green </w:t>
      </w:r>
      <w:proofErr w:type="gramStart"/>
      <w:r>
        <w:t>Up</w:t>
      </w:r>
      <w:proofErr w:type="gramEnd"/>
      <w:r>
        <w:t xml:space="preserve"> Day in recognition of our duty to protect the environment and recommending that the day be observed in an appropriate manner by people.</w:t>
      </w:r>
    </w:p>
    <w:p w:rsidR="00F60199" w:rsidRDefault="00F60199">
      <w:pPr>
        <w:spacing w:line="336" w:lineRule="auto"/>
      </w:pPr>
    </w:p>
    <w:sectPr w:rsidR="00F60199" w:rsidSect="00F601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199"/>
    <w:rsid w:val="004A6ADD"/>
    <w:rsid w:val="00F6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D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A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LEG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2009-01-12T22:29:00Z</dcterms:created>
  <dcterms:modified xsi:type="dcterms:W3CDTF">2009-01-12T22:29:00Z</dcterms:modified>
</cp:coreProperties>
</file>