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95CE6" w:rsidRDefault="006E2D21">
      <w:pPr>
        <w:suppressLineNumbers/>
        <w:spacing w:after="2"/>
        <w:jc w:val="center"/>
      </w:pPr>
      <w:r>
        <w:rPr>
          <w:rFonts w:ascii="Arial"/>
          <w:sz w:val="18"/>
        </w:rPr>
        <w:t>HOUSE DOCKET, NO.         FILED ON: 1/7/2009</w:t>
      </w:r>
    </w:p>
    <w:p w:rsidR="00C95CE6" w:rsidRDefault="006E2D2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C393B">
            <w:pPr>
              <w:suppressLineNumbers/>
              <w:jc w:val="right"/>
              <w:rPr>
                <w:b/>
                <w:sz w:val="28"/>
              </w:rPr>
            </w:pPr>
          </w:p>
        </w:tc>
      </w:tr>
    </w:tbl>
    <w:p w:rsidR="00C95CE6" w:rsidRDefault="006E2D21">
      <w:pPr>
        <w:suppressLineNumbers/>
        <w:spacing w:before="2" w:after="2"/>
        <w:jc w:val="center"/>
      </w:pPr>
      <w:r>
        <w:rPr>
          <w:rFonts w:ascii="Old English Text MT"/>
          <w:sz w:val="32"/>
        </w:rPr>
        <w:t>The Commonwealth of Massachusetts</w:t>
      </w:r>
    </w:p>
    <w:p w:rsidR="00C95CE6" w:rsidRDefault="006E2D21">
      <w:pPr>
        <w:suppressLineNumbers/>
        <w:spacing w:after="2"/>
        <w:jc w:val="center"/>
      </w:pPr>
      <w:r>
        <w:rPr>
          <w:rFonts w:ascii="Times New Roman"/>
          <w:b/>
          <w:sz w:val="32"/>
          <w:vertAlign w:val="superscript"/>
        </w:rPr>
        <w:t>_______________</w:t>
      </w:r>
    </w:p>
    <w:p w:rsidR="00C95CE6" w:rsidRDefault="006E2D21">
      <w:pPr>
        <w:suppressLineNumbers/>
        <w:spacing w:before="2"/>
        <w:jc w:val="center"/>
      </w:pPr>
      <w:r>
        <w:rPr>
          <w:rFonts w:ascii="Times New Roman"/>
          <w:sz w:val="20"/>
        </w:rPr>
        <w:t>PRESENTED BY:</w:t>
      </w:r>
    </w:p>
    <w:p w:rsidR="00C95CE6" w:rsidRDefault="006E2D21">
      <w:pPr>
        <w:suppressLineNumbers/>
        <w:spacing w:after="2"/>
        <w:jc w:val="center"/>
      </w:pPr>
      <w:r>
        <w:rPr>
          <w:rFonts w:ascii="Times New Roman"/>
          <w:b/>
          <w:sz w:val="24"/>
        </w:rPr>
        <w:t>Richard J. Ross</w:t>
      </w:r>
    </w:p>
    <w:p w:rsidR="00C95CE6" w:rsidRDefault="006E2D21">
      <w:pPr>
        <w:suppressLineNumbers/>
        <w:jc w:val="center"/>
      </w:pPr>
      <w:r>
        <w:rPr>
          <w:rFonts w:ascii="Times New Roman"/>
          <w:b/>
          <w:sz w:val="32"/>
          <w:vertAlign w:val="superscript"/>
        </w:rPr>
        <w:t>_______________</w:t>
      </w:r>
    </w:p>
    <w:p w:rsidR="00C95CE6" w:rsidRDefault="006E2D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5CE6" w:rsidRDefault="006E2D21">
      <w:pPr>
        <w:suppressLineNumbers/>
      </w:pPr>
      <w:r>
        <w:rPr>
          <w:rFonts w:ascii="Times New Roman"/>
          <w:sz w:val="20"/>
        </w:rPr>
        <w:tab/>
        <w:t>The undersigned legislators and/or citizens respectfully petition for the passage of the accompanying bill:</w:t>
      </w:r>
    </w:p>
    <w:p w:rsidR="00C95CE6" w:rsidRDefault="006E2D21">
      <w:pPr>
        <w:suppressLineNumbers/>
        <w:spacing w:after="2"/>
        <w:jc w:val="center"/>
      </w:pPr>
      <w:proofErr w:type="gramStart"/>
      <w:r>
        <w:rPr>
          <w:rFonts w:ascii="Times New Roman"/>
          <w:sz w:val="24"/>
        </w:rPr>
        <w:t>An Act Relative to the Assessments of Long Term Care Facilities.</w:t>
      </w:r>
      <w:proofErr w:type="gramEnd"/>
    </w:p>
    <w:p w:rsidR="00C95CE6" w:rsidRDefault="006E2D21">
      <w:pPr>
        <w:suppressLineNumbers/>
        <w:spacing w:after="2"/>
        <w:jc w:val="center"/>
      </w:pPr>
      <w:r>
        <w:rPr>
          <w:rFonts w:ascii="Times New Roman"/>
          <w:b/>
          <w:sz w:val="32"/>
          <w:vertAlign w:val="superscript"/>
        </w:rPr>
        <w:t>_______________</w:t>
      </w:r>
    </w:p>
    <w:p w:rsidR="00C95CE6" w:rsidRDefault="006E2D21">
      <w:pPr>
        <w:suppressLineNumbers/>
        <w:jc w:val="center"/>
      </w:pPr>
      <w:r>
        <w:rPr>
          <w:rFonts w:ascii="Times New Roman"/>
          <w:sz w:val="20"/>
        </w:rPr>
        <w:t>PETITION OF:</w:t>
      </w:r>
    </w:p>
    <w:p w:rsidR="00C95CE6" w:rsidRDefault="00C95CE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Richard J. Ross</w:t>
                </w:r>
              </w:p>
            </w:tc>
            <w:tc>
              <w:tcPr>
                <w:tcW w:w="4500" w:type="dxa"/>
              </w:tcPr>
              <w:p>
                <w:pPr>
                  <w:suppressLineNumbers/>
                  <w:spacing w:after="2"/>
                  <w:rPr>
                    <w:rFonts w:ascii="Times New Roman"/>
                    <w:sz w:val="22"/>
                  </w:rPr>
                </w:pPr>
                <w:r>
                  <w:rPr>
                    <w:rFonts w:ascii="Times New Roman"/>
                    <w:sz w:val="22"/>
                  </w:rPr>
                  <w:t>9th Norfolk</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C95CE6" w:rsidRDefault="006E2D21">
      <w:pPr>
        <w:suppressLineNumbers/>
      </w:pPr>
      <w:r>
        <w:br w:type="page"/>
      </w:r>
    </w:p>
    <w:p w:rsidR="00C95CE6" w:rsidRDefault="006E2D21">
      <w:pPr>
        <w:suppressLineNumbers/>
        <w:jc w:val="center"/>
      </w:pPr>
      <w:r>
        <w:rPr>
          <w:rFonts w:ascii="Times New Roman"/>
          <w:sz w:val="24"/>
        </w:rPr>
        <w:lastRenderedPageBreak/>
        <w:t>[SIMILAR MATTER FILED IN PREVIOUS SESSION</w:t>
      </w:r>
      <w:r>
        <w:rPr>
          <w:rFonts w:ascii="Times New Roman"/>
          <w:sz w:val="24"/>
        </w:rPr>
        <w:br/>
        <w:t>SEE HOUSE, NO. 3103 OF 2007-2008.]</w:t>
      </w:r>
    </w:p>
    <w:p w:rsidR="00C95CE6" w:rsidRDefault="006E2D21">
      <w:pPr>
        <w:suppressLineNumbers/>
        <w:spacing w:before="2" w:after="2"/>
        <w:jc w:val="center"/>
      </w:pPr>
      <w:r>
        <w:rPr>
          <w:rFonts w:ascii="Old English Text MT"/>
          <w:sz w:val="32"/>
        </w:rPr>
        <w:t>The Commonwealth of Massachusetts</w:t>
      </w:r>
      <w:r>
        <w:rPr>
          <w:rFonts w:ascii="Old English Text MT"/>
          <w:sz w:val="32"/>
        </w:rPr>
        <w:br/>
      </w:r>
    </w:p>
    <w:p w:rsidR="00C95CE6" w:rsidRDefault="006E2D21">
      <w:pPr>
        <w:suppressLineNumbers/>
        <w:spacing w:after="2"/>
        <w:jc w:val="center"/>
      </w:pPr>
      <w:r>
        <w:rPr>
          <w:rFonts w:ascii="Times New Roman"/>
          <w:b/>
          <w:sz w:val="24"/>
          <w:vertAlign w:val="superscript"/>
        </w:rPr>
        <w:t>_______________</w:t>
      </w:r>
    </w:p>
    <w:p w:rsidR="00C95CE6" w:rsidRDefault="006E2D21">
      <w:pPr>
        <w:suppressLineNumbers/>
        <w:spacing w:after="2"/>
        <w:jc w:val="center"/>
      </w:pPr>
      <w:r>
        <w:rPr>
          <w:rFonts w:ascii="Times New Roman"/>
          <w:b/>
          <w:sz w:val="18"/>
        </w:rPr>
        <w:t>In the Year Two Thousand and Nine</w:t>
      </w:r>
    </w:p>
    <w:p w:rsidR="00C95CE6" w:rsidRDefault="006E2D21">
      <w:pPr>
        <w:suppressLineNumbers/>
        <w:spacing w:after="2"/>
        <w:jc w:val="center"/>
      </w:pPr>
      <w:r>
        <w:rPr>
          <w:rFonts w:ascii="Times New Roman"/>
          <w:b/>
          <w:sz w:val="24"/>
          <w:vertAlign w:val="superscript"/>
        </w:rPr>
        <w:t>_______________</w:t>
      </w:r>
    </w:p>
    <w:p w:rsidR="00C95CE6" w:rsidRDefault="006E2D21">
      <w:pPr>
        <w:suppressLineNumbers/>
        <w:spacing w:after="2"/>
      </w:pPr>
      <w:r>
        <w:rPr>
          <w:sz w:val="14"/>
        </w:rPr>
        <w:br/>
      </w:r>
      <w:r>
        <w:br/>
      </w:r>
    </w:p>
    <w:p w:rsidR="00C95CE6" w:rsidRDefault="006E2D21">
      <w:pPr>
        <w:suppressLineNumbers/>
      </w:pPr>
      <w:r>
        <w:rPr>
          <w:rFonts w:ascii="Times New Roman"/>
          <w:smallCaps/>
          <w:sz w:val="28"/>
        </w:rPr>
        <w:t>An Act Relative to the Assessments of Long Term Care Facilities</w:t>
      </w:r>
      <w:proofErr w:type="gramStart"/>
      <w:r>
        <w:rPr>
          <w:rFonts w:ascii="Times New Roman"/>
          <w:smallCaps/>
          <w:sz w:val="28"/>
        </w:rPr>
        <w:t>..</w:t>
      </w:r>
      <w:proofErr w:type="gramEnd"/>
      <w:r>
        <w:br/>
      </w:r>
      <w:r>
        <w:br/>
      </w:r>
      <w:r>
        <w:br/>
      </w:r>
    </w:p>
    <w:p w:rsidR="00C95CE6" w:rsidRDefault="006E2D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34249" w:rsidR="008C393B" w:rsidP="008C393B" w:rsidRDefault="006E2D21">
      <w:pPr>
        <w:jc w:val="both"/>
        <w:rPr>
          <w:sz w:val="20"/>
        </w:rPr>
      </w:pPr>
      <w:r>
        <w:rPr>
          <w:rFonts w:ascii="Times New Roman"/>
        </w:rPr>
        <w:tab/>
      </w:r>
      <w:r w:rsidRPr="00D34249" w:rsidR="008C393B">
        <w:rPr>
          <w:sz w:val="20"/>
        </w:rPr>
        <w:t xml:space="preserve">Section 5 of  chapter 59 of the General Laws, as appearing in the 2004 Official Edition, is hereby amended by adding the following paragraph: - </w:t>
      </w:r>
    </w:p>
    <w:p w:rsidRPr="00D34249" w:rsidR="008C393B" w:rsidP="008C393B" w:rsidRDefault="008C393B">
      <w:pPr>
        <w:ind w:firstLine="720"/>
        <w:jc w:val="both"/>
        <w:rPr>
          <w:sz w:val="20"/>
        </w:rPr>
      </w:pPr>
      <w:r w:rsidRPr="00D34249">
        <w:rPr>
          <w:sz w:val="20"/>
        </w:rPr>
        <w:t xml:space="preserve">Any real estate used as a long term care facility and owned by a Massachusetts entity, as defined in 105 CMR 151.020, in the Commonwealth shall be deemed exempt from the requirement to pay local real estate taxes if it: - </w:t>
      </w:r>
    </w:p>
    <w:p w:rsidRPr="00D34249" w:rsidR="008C393B" w:rsidP="008C393B" w:rsidRDefault="008C393B">
      <w:pPr>
        <w:numPr>
          <w:ilvl w:val="0"/>
          <w:numId w:val="1"/>
        </w:numPr>
        <w:spacing w:after="0" w:line="240" w:lineRule="auto"/>
        <w:jc w:val="both"/>
        <w:rPr>
          <w:sz w:val="20"/>
        </w:rPr>
      </w:pPr>
      <w:r w:rsidRPr="00D34249">
        <w:rPr>
          <w:sz w:val="20"/>
        </w:rPr>
        <w:t>is licensed by the department of public health;</w:t>
      </w:r>
    </w:p>
    <w:p w:rsidRPr="00D34249" w:rsidR="008C393B" w:rsidP="008C393B" w:rsidRDefault="008C393B">
      <w:pPr>
        <w:numPr>
          <w:ilvl w:val="0"/>
          <w:numId w:val="1"/>
        </w:numPr>
        <w:spacing w:after="0" w:line="240" w:lineRule="auto"/>
        <w:jc w:val="both"/>
        <w:rPr>
          <w:sz w:val="20"/>
        </w:rPr>
      </w:pPr>
      <w:r w:rsidRPr="00D34249">
        <w:rPr>
          <w:sz w:val="20"/>
        </w:rPr>
        <w:t xml:space="preserve">is owned by a charitable organization that has been determined by the Internal Revenue Service to be exempt </w:t>
      </w:r>
      <w:proofErr w:type="spellStart"/>
      <w:r w:rsidRPr="00D34249">
        <w:rPr>
          <w:sz w:val="20"/>
        </w:rPr>
        <w:t>form</w:t>
      </w:r>
      <w:proofErr w:type="spellEnd"/>
      <w:r w:rsidRPr="00D34249">
        <w:rPr>
          <w:sz w:val="20"/>
        </w:rPr>
        <w:t xml:space="preserve"> taxation pursuant to 26 </w:t>
      </w:r>
      <w:smartTag w:uri="urn:schemas-microsoft-com:office:smarttags" w:element="State">
        <w:r w:rsidRPr="00D34249">
          <w:rPr>
            <w:sz w:val="20"/>
          </w:rPr>
          <w:t>CFR</w:t>
        </w:r>
      </w:smartTag>
      <w:r w:rsidRPr="00D34249">
        <w:rPr>
          <w:sz w:val="20"/>
        </w:rPr>
        <w:t xml:space="preserve"> 501 (c) 3;</w:t>
      </w:r>
    </w:p>
    <w:p w:rsidRPr="00D34249" w:rsidR="008C393B" w:rsidP="008C393B" w:rsidRDefault="008C393B">
      <w:pPr>
        <w:numPr>
          <w:ilvl w:val="0"/>
          <w:numId w:val="1"/>
        </w:numPr>
        <w:spacing w:after="0" w:line="240" w:lineRule="auto"/>
        <w:jc w:val="both"/>
        <w:rPr>
          <w:sz w:val="20"/>
        </w:rPr>
      </w:pPr>
      <w:r w:rsidRPr="00D34249">
        <w:rPr>
          <w:sz w:val="20"/>
        </w:rPr>
        <w:t>did not pay local real estate taxes prior to the year 2003; and</w:t>
      </w:r>
    </w:p>
    <w:p w:rsidRPr="00D34249" w:rsidR="008C393B" w:rsidP="008C393B" w:rsidRDefault="008C393B">
      <w:pPr>
        <w:numPr>
          <w:ilvl w:val="0"/>
          <w:numId w:val="1"/>
        </w:numPr>
        <w:spacing w:after="0" w:line="240" w:lineRule="auto"/>
        <w:jc w:val="both"/>
        <w:rPr>
          <w:sz w:val="20"/>
        </w:rPr>
      </w:pPr>
      <w:proofErr w:type="gramStart"/>
      <w:r w:rsidRPr="00D34249">
        <w:rPr>
          <w:sz w:val="20"/>
        </w:rPr>
        <w:t>provides</w:t>
      </w:r>
      <w:proofErr w:type="gramEnd"/>
      <w:r w:rsidRPr="00D34249">
        <w:rPr>
          <w:sz w:val="20"/>
        </w:rPr>
        <w:t xml:space="preserve"> room, board or care to elders at not more than the cost of delivering such room, board or care, or provides financial assistance to elders living in such long term care facility utilizing assets of the charitable organization.</w:t>
      </w:r>
    </w:p>
    <w:p w:rsidRPr="00D34249" w:rsidR="008C393B" w:rsidP="008C393B" w:rsidRDefault="008C393B">
      <w:pPr>
        <w:ind w:left="360" w:hanging="360"/>
        <w:jc w:val="both"/>
        <w:rPr>
          <w:iCs/>
          <w:sz w:val="20"/>
          <w:szCs w:val="20"/>
        </w:rPr>
      </w:pPr>
    </w:p>
    <w:p w:rsidR="00C95CE6" w:rsidP="008C393B" w:rsidRDefault="00C95CE6"/>
    <w:sectPr w:rsidR="00C95CE6" w:rsidSect="00C95C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0949"/>
    <w:multiLevelType w:val="hybridMultilevel"/>
    <w:tmpl w:val="37BC798C"/>
    <w:lvl w:ilvl="0" w:tplc="6F08FA1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5CE6"/>
    <w:rsid w:val="00071BF5"/>
    <w:rsid w:val="006E2D21"/>
    <w:rsid w:val="008C393B"/>
    <w:rsid w:val="00C95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21"/>
    <w:rPr>
      <w:rFonts w:ascii="Tahoma" w:hAnsi="Tahoma" w:cs="Tahoma"/>
      <w:sz w:val="16"/>
      <w:szCs w:val="16"/>
    </w:rPr>
  </w:style>
  <w:style w:type="character" w:styleId="LineNumber">
    <w:name w:val="line number"/>
    <w:basedOn w:val="DefaultParagraphFont"/>
    <w:uiPriority w:val="99"/>
    <w:semiHidden/>
    <w:unhideWhenUsed/>
    <w:rsid w:val="006E2D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1562</Characters>
  <Application>Microsoft Office Word</Application>
  <DocSecurity>0</DocSecurity>
  <Lines>13</Lines>
  <Paragraphs>3</Paragraphs>
  <ScaleCrop>false</ScaleCrop>
  <Company>LEG</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3</cp:revision>
  <dcterms:created xsi:type="dcterms:W3CDTF">2009-01-07T22:00:00Z</dcterms:created>
  <dcterms:modified xsi:type="dcterms:W3CDTF">2009-01-12T22:27:00Z</dcterms:modified>
</cp:coreProperties>
</file>