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7E" w:rsidRDefault="00641FF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A4D7E" w:rsidRDefault="00641FFF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41FF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A4D7E" w:rsidRDefault="00641F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A4D7E" w:rsidRDefault="00641F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4D7E" w:rsidRDefault="00641FF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A4D7E" w:rsidRDefault="00641FF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3A4D7E" w:rsidRDefault="00641FF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4D7E" w:rsidRDefault="00641FF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A4D7E" w:rsidRDefault="00641FF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A4D7E" w:rsidRDefault="00641FFF">
      <w:pPr>
        <w:suppressLineNumbers/>
        <w:spacing w:after="2"/>
        <w:jc w:val="center"/>
      </w:pPr>
      <w:r>
        <w:rPr>
          <w:rFonts w:ascii="Times New Roman"/>
          <w:sz w:val="24"/>
        </w:rPr>
        <w:t>An Act for the erection of P</w:t>
      </w:r>
      <w:r>
        <w:rPr>
          <w:rFonts w:ascii="Times New Roman"/>
          <w:sz w:val="24"/>
        </w:rPr>
        <w:t>OW MIA eternal flame.</w:t>
      </w:r>
    </w:p>
    <w:p w:rsidR="003A4D7E" w:rsidRDefault="00641F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4D7E" w:rsidRDefault="00641FF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A4D7E" w:rsidRDefault="003A4D7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A4D7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A4D7E" w:rsidRDefault="00641FF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A4D7E" w:rsidRDefault="00641FF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A4D7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A4D7E" w:rsidRDefault="00641FF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3A4D7E" w:rsidRDefault="00641FF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3A4D7E" w:rsidRDefault="00641FFF">
      <w:pPr>
        <w:suppressLineNumbers/>
      </w:pPr>
      <w:r>
        <w:br w:type="page"/>
      </w:r>
    </w:p>
    <w:p w:rsidR="003A4D7E" w:rsidRDefault="00641FF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3722 OF 2007-2008.]</w:t>
      </w:r>
    </w:p>
    <w:p w:rsidR="003A4D7E" w:rsidRDefault="00641F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A4D7E" w:rsidRDefault="00641F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4D7E" w:rsidRDefault="00641FF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A4D7E" w:rsidRDefault="00641F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4D7E" w:rsidRDefault="00641FFF">
      <w:pPr>
        <w:suppressLineNumbers/>
        <w:spacing w:after="2"/>
      </w:pPr>
      <w:r>
        <w:rPr>
          <w:sz w:val="14"/>
        </w:rPr>
        <w:br/>
      </w:r>
      <w:r>
        <w:br/>
      </w:r>
    </w:p>
    <w:p w:rsidR="003A4D7E" w:rsidRDefault="00641FFF">
      <w:pPr>
        <w:suppressLineNumbers/>
      </w:pPr>
      <w:r>
        <w:rPr>
          <w:rFonts w:ascii="Times New Roman"/>
          <w:smallCaps/>
          <w:sz w:val="28"/>
        </w:rPr>
        <w:t>An Act for the erection of POW MIA eternal flame.</w:t>
      </w:r>
      <w:r>
        <w:br/>
      </w:r>
      <w:r>
        <w:br/>
      </w:r>
      <w:r>
        <w:br/>
      </w:r>
    </w:p>
    <w:p w:rsidR="003A4D7E" w:rsidRDefault="00641FF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41FFF" w:rsidRPr="00641FFF" w:rsidRDefault="00641FFF" w:rsidP="0064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641FFF">
        <w:rPr>
          <w:rFonts w:ascii="Times New Roman" w:eastAsia="Times New Roman" w:hAnsi="Times New Roman" w:cs="Times New Roman"/>
          <w:sz w:val="24"/>
          <w:szCs w:val="24"/>
        </w:rPr>
        <w:t>Notwithstanding the provisions of any general or special law to the contrary, the Department of Capital Asset Management is hereby directed to conduct a study of the feasibility of constructing a veterans memorial in the West Roxbury section of the city of Boston</w:t>
      </w:r>
    </w:p>
    <w:p w:rsidR="00641FFF" w:rsidRPr="00641FFF" w:rsidRDefault="00641FFF" w:rsidP="0064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FF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A4D7E" w:rsidRDefault="003A4D7E">
      <w:pPr>
        <w:spacing w:line="336" w:lineRule="auto"/>
      </w:pPr>
    </w:p>
    <w:sectPr w:rsidR="003A4D7E" w:rsidSect="003A4D7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4D7E"/>
    <w:rsid w:val="003A4D7E"/>
    <w:rsid w:val="0064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F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1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179</Words>
  <Characters>1021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2009-01-14T00:16:00Z</dcterms:created>
  <dcterms:modified xsi:type="dcterms:W3CDTF">2009-01-14T15:03:00Z</dcterms:modified>
</cp:coreProperties>
</file>