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F38DC" w:rsidRDefault="003E4DB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F38DC" w:rsidRDefault="003E4DBF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E4DB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38DC" w:rsidRDefault="003E4D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38DC" w:rsidRDefault="003E4D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38DC" w:rsidRDefault="003E4DB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38DC" w:rsidRDefault="003E4DB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BF38DC" w:rsidRDefault="003E4DB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38DC" w:rsidRDefault="003E4DB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38DC" w:rsidRDefault="003E4DB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38DC" w:rsidRDefault="003E4DBF">
      <w:pPr>
        <w:suppressLineNumbers/>
        <w:spacing w:after="2"/>
        <w:jc w:val="center"/>
      </w:pPr>
      <w:r>
        <w:rPr>
          <w:rFonts w:ascii="Times New Roman"/>
          <w:sz w:val="24"/>
        </w:rPr>
        <w:t>An Act To Define Member Cont</w:t>
      </w:r>
      <w:r>
        <w:rPr>
          <w:rFonts w:ascii="Times New Roman"/>
          <w:sz w:val="24"/>
        </w:rPr>
        <w:t>ribution For Retirement System.</w:t>
      </w:r>
    </w:p>
    <w:p w:rsidR="00BF38DC" w:rsidRDefault="003E4D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38DC" w:rsidRDefault="003E4DB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38DC" w:rsidRDefault="00BF38D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</w:tbl>
      </w:sdtContent>
    </w:sdt>
    <w:p w:rsidR="00BF38DC" w:rsidRDefault="003E4DBF">
      <w:pPr>
        <w:suppressLineNumbers/>
      </w:pPr>
      <w:r>
        <w:br w:type="page"/>
      </w:r>
    </w:p>
    <w:p w:rsidR="00BF38DC" w:rsidRDefault="003E4DB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2725 OF 2007-2008.]</w:t>
      </w:r>
    </w:p>
    <w:p w:rsidR="00BF38DC" w:rsidRDefault="003E4D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F38DC" w:rsidRDefault="003E4D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38DC" w:rsidRDefault="003E4DB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38DC" w:rsidRDefault="003E4D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38DC" w:rsidRDefault="003E4DBF">
      <w:pPr>
        <w:suppressLineNumbers/>
        <w:spacing w:after="2"/>
      </w:pPr>
      <w:r>
        <w:rPr>
          <w:sz w:val="14"/>
        </w:rPr>
        <w:br/>
      </w:r>
      <w:r>
        <w:br/>
      </w:r>
    </w:p>
    <w:p w:rsidR="00BF38DC" w:rsidRDefault="003E4DBF">
      <w:pPr>
        <w:suppressLineNumbers/>
      </w:pPr>
      <w:r>
        <w:rPr>
          <w:rFonts w:ascii="Times New Roman"/>
          <w:smallCaps/>
          <w:sz w:val="28"/>
        </w:rPr>
        <w:t>An Act To Define Member Contribution For Retirement System.</w:t>
      </w:r>
      <w:r>
        <w:br/>
      </w:r>
      <w:r>
        <w:br/>
      </w:r>
      <w:r>
        <w:br/>
      </w:r>
    </w:p>
    <w:p w:rsidRPr="003E4DBF" w:rsidR="00BF38DC" w:rsidRDefault="003E4DBF">
      <w:pPr>
        <w:suppressLineNumbers/>
        <w:rPr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3E4DBF" w:rsidR="003E4DBF" w:rsidP="003E4DBF" w:rsidRDefault="003E4DBF">
      <w:pPr>
        <w:pStyle w:val="NormalWeb"/>
        <w:jc w:val="both"/>
        <w:rPr>
          <w:sz w:val="24"/>
          <w:szCs w:val="24"/>
        </w:rPr>
      </w:pPr>
      <w:r w:rsidRPr="003E4DBF">
        <w:rPr>
          <w:sz w:val="24"/>
          <w:szCs w:val="24"/>
        </w:rPr>
        <w:tab/>
        <w:t>SECTION 1.  Section twenty-two of Chapter Thirty-two of the General Laws, as appearing in the 2002 Official Edition, is amended in subsection (1)(b1/2) by deleting the fifth sentence of such subsection.</w:t>
      </w:r>
    </w:p>
    <w:p w:rsidRPr="003E4DBF" w:rsidR="003E4DBF" w:rsidP="003E4DBF" w:rsidRDefault="003E4DBF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3E4DBF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="00BF38DC" w:rsidRDefault="00BF38DC">
      <w:pPr>
        <w:spacing w:line="336" w:lineRule="auto"/>
      </w:pPr>
    </w:p>
    <w:sectPr w:rsidR="00BF38DC" w:rsidSect="00BF38D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38DC"/>
    <w:rsid w:val="003E4DBF"/>
    <w:rsid w:val="00B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B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E4DBF"/>
  </w:style>
  <w:style w:type="paragraph" w:styleId="NormalWeb">
    <w:name w:val="Normal (Web)"/>
    <w:basedOn w:val="Normal"/>
    <w:uiPriority w:val="99"/>
    <w:semiHidden/>
    <w:unhideWhenUsed/>
    <w:rsid w:val="003E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2009-01-14T17:30:00Z</dcterms:created>
  <dcterms:modified xsi:type="dcterms:W3CDTF">2009-01-14T17:31:00Z</dcterms:modified>
</cp:coreProperties>
</file>