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77f150c9b4e18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1/13/2009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Michael F. Rush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To Protect the Intentions of Settlors or Donors of Trusts.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F. Rush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Suffolk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1707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To Protect the Intentions of Settlors or Donors of Trusts.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