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61" w:rsidRDefault="00124C9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61161" w:rsidRDefault="00124C9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24C9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61161" w:rsidRDefault="00124C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61161" w:rsidRDefault="00124C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161" w:rsidRDefault="00124C9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61161" w:rsidRDefault="00124C9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861161" w:rsidRDefault="00124C9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161" w:rsidRDefault="00124C9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61161" w:rsidRDefault="00124C9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61161" w:rsidRDefault="00124C9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teach</w:t>
      </w:r>
      <w:r>
        <w:rPr>
          <w:rFonts w:ascii="Times New Roman"/>
          <w:sz w:val="24"/>
        </w:rPr>
        <w:t xml:space="preserve">ing of Islamic and Middle Eastern </w:t>
      </w:r>
      <w:proofErr w:type="gramStart"/>
      <w:r>
        <w:rPr>
          <w:rFonts w:ascii="Times New Roman"/>
          <w:sz w:val="24"/>
        </w:rPr>
        <w:t>History .</w:t>
      </w:r>
      <w:proofErr w:type="gramEnd"/>
    </w:p>
    <w:p w:rsidR="00861161" w:rsidRDefault="00124C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161" w:rsidRDefault="00124C9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61161" w:rsidRDefault="0086116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6116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61161" w:rsidRDefault="00124C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61161" w:rsidRDefault="00124C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861161" w:rsidRDefault="00124C90">
      <w:pPr>
        <w:suppressLineNumbers/>
      </w:pPr>
      <w:r>
        <w:br w:type="page"/>
      </w:r>
    </w:p>
    <w:p w:rsidR="00861161" w:rsidRDefault="00124C9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551 OF 2007-2008.]</w:t>
      </w:r>
    </w:p>
    <w:p w:rsidR="00861161" w:rsidRDefault="00124C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61161" w:rsidRDefault="00124C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1161" w:rsidRDefault="00124C9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61161" w:rsidRDefault="00124C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1161" w:rsidRDefault="00124C90">
      <w:pPr>
        <w:suppressLineNumbers/>
        <w:spacing w:after="2"/>
      </w:pPr>
      <w:r>
        <w:rPr>
          <w:sz w:val="14"/>
        </w:rPr>
        <w:br/>
      </w:r>
      <w:r>
        <w:br/>
      </w:r>
    </w:p>
    <w:p w:rsidR="00861161" w:rsidRDefault="00124C90">
      <w:pPr>
        <w:suppressLineNumbers/>
      </w:pPr>
      <w:r>
        <w:rPr>
          <w:rFonts w:ascii="Times New Roman"/>
          <w:smallCaps/>
          <w:sz w:val="28"/>
        </w:rPr>
        <w:t xml:space="preserve">An Act Relative to the teaching of Islamic and Middle Eastern </w:t>
      </w:r>
      <w:proofErr w:type="gramStart"/>
      <w:r>
        <w:rPr>
          <w:rFonts w:ascii="Times New Roman"/>
          <w:smallCaps/>
          <w:sz w:val="28"/>
        </w:rPr>
        <w:t>History .</w:t>
      </w:r>
      <w:proofErr w:type="gramEnd"/>
      <w:r>
        <w:br/>
      </w:r>
      <w:r>
        <w:br/>
      </w:r>
      <w:r>
        <w:br/>
      </w:r>
    </w:p>
    <w:p w:rsidR="00861161" w:rsidRDefault="00124C9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24C90" w:rsidRPr="00472701" w:rsidRDefault="00124C90" w:rsidP="00124C90">
      <w:pPr>
        <w:jc w:val="both"/>
        <w:rPr>
          <w:rFonts w:ascii="Calibri" w:eastAsia="Times New Roman" w:hAnsi="Calibri" w:cs="Times New Roman"/>
          <w:sz w:val="20"/>
        </w:rPr>
      </w:pPr>
      <w:r>
        <w:rPr>
          <w:rFonts w:ascii="Times New Roman"/>
        </w:rPr>
        <w:tab/>
      </w:r>
      <w:proofErr w:type="gramStart"/>
      <w:r w:rsidRPr="00472701">
        <w:rPr>
          <w:rFonts w:ascii="Calibri" w:eastAsia="Times New Roman" w:hAnsi="Calibri" w:cs="Times New Roman"/>
          <w:sz w:val="20"/>
        </w:rPr>
        <w:t>SECTION 1.</w:t>
      </w:r>
      <w:proofErr w:type="gramEnd"/>
      <w:r w:rsidRPr="00472701">
        <w:rPr>
          <w:rFonts w:ascii="Calibri" w:eastAsia="Times New Roman" w:hAnsi="Calibri" w:cs="Times New Roman"/>
          <w:sz w:val="20"/>
        </w:rPr>
        <w:t xml:space="preserve"> Chapter 69 Section 1B of the general laws is hereby amended by adding at the end thereof the following paragraph:--</w:t>
      </w:r>
    </w:p>
    <w:p w:rsidR="00124C90" w:rsidRPr="00472701" w:rsidRDefault="00124C90" w:rsidP="00124C90">
      <w:pPr>
        <w:jc w:val="both"/>
        <w:rPr>
          <w:rFonts w:ascii="Calibri" w:eastAsia="Times New Roman" w:hAnsi="Calibri" w:cs="Times New Roman"/>
          <w:sz w:val="20"/>
        </w:rPr>
      </w:pPr>
    </w:p>
    <w:p w:rsidR="00861161" w:rsidRPr="00124C90" w:rsidRDefault="00124C90" w:rsidP="00124C90">
      <w:pPr>
        <w:jc w:val="both"/>
        <w:rPr>
          <w:rFonts w:ascii="Calibri" w:eastAsia="Times New Roman" w:hAnsi="Calibri" w:cs="Times New Roman"/>
          <w:b/>
          <w:sz w:val="20"/>
        </w:rPr>
      </w:pPr>
      <w:r w:rsidRPr="00472701">
        <w:rPr>
          <w:rFonts w:ascii="Calibri" w:eastAsia="Times New Roman" w:hAnsi="Calibri" w:cs="Times New Roman"/>
          <w:sz w:val="20"/>
          <w:szCs w:val="20"/>
        </w:rPr>
        <w:t>The board shall enact a policy that will facilitate school districts to teach Islamic and Middle Eastern history at the middle and high school levels</w:t>
      </w:r>
    </w:p>
    <w:sectPr w:rsidR="00861161" w:rsidRPr="00124C90" w:rsidSect="0086116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1161"/>
    <w:rsid w:val="00124C90"/>
    <w:rsid w:val="0086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9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24C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>LEG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</cp:lastModifiedBy>
  <cp:revision>2</cp:revision>
  <dcterms:created xsi:type="dcterms:W3CDTF">2009-01-14T15:57:00Z</dcterms:created>
  <dcterms:modified xsi:type="dcterms:W3CDTF">2009-01-14T15:58:00Z</dcterms:modified>
</cp:coreProperties>
</file>