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56" w:rsidRDefault="004F65B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05256" w:rsidRDefault="004F65B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F65B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05256" w:rsidRDefault="004F65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05256" w:rsidRDefault="004F65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5256" w:rsidRDefault="004F65B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05256" w:rsidRDefault="004F65B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E05256" w:rsidRDefault="004F65B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5256" w:rsidRDefault="004F65B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05256" w:rsidRDefault="004F65B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05256" w:rsidRDefault="004F65B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authorize codes of</w:t>
      </w:r>
      <w:r>
        <w:rPr>
          <w:rFonts w:ascii="Times New Roman"/>
          <w:sz w:val="24"/>
        </w:rPr>
        <w:t xml:space="preserve"> conduct for players, coaches, officials, and parents in athletic settings.</w:t>
      </w:r>
      <w:proofErr w:type="gramEnd"/>
    </w:p>
    <w:p w:rsidR="00E05256" w:rsidRDefault="004F65B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5256" w:rsidRDefault="004F65B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05256" w:rsidRDefault="00E0525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052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05256" w:rsidRDefault="004F65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05256" w:rsidRDefault="004F65B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052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05256" w:rsidRDefault="004F65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</w:tc>
            <w:tc>
              <w:tcPr>
                <w:tcW w:w="4500" w:type="dxa"/>
              </w:tcPr>
              <w:p w:rsidR="00E05256" w:rsidRDefault="004F65B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</w:tc>
          </w:tr>
        </w:tbl>
      </w:sdtContent>
    </w:sdt>
    <w:p w:rsidR="00E05256" w:rsidRDefault="004F65B4">
      <w:pPr>
        <w:suppressLineNumbers/>
      </w:pPr>
      <w:r>
        <w:br w:type="page"/>
      </w:r>
    </w:p>
    <w:p w:rsidR="00E05256" w:rsidRDefault="004F65B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553 OF 2007-2008.]</w:t>
      </w:r>
    </w:p>
    <w:p w:rsidR="00E05256" w:rsidRDefault="004F65B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05256" w:rsidRDefault="004F65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05256" w:rsidRDefault="004F65B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05256" w:rsidRDefault="004F65B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05256" w:rsidRDefault="004F65B4">
      <w:pPr>
        <w:suppressLineNumbers/>
        <w:spacing w:after="2"/>
      </w:pPr>
      <w:r>
        <w:rPr>
          <w:sz w:val="14"/>
        </w:rPr>
        <w:br/>
      </w:r>
      <w:r>
        <w:br/>
      </w:r>
    </w:p>
    <w:p w:rsidR="00E05256" w:rsidRDefault="004F65B4">
      <w:pPr>
        <w:suppressLineNumbers/>
      </w:pPr>
      <w:proofErr w:type="gramStart"/>
      <w:r>
        <w:rPr>
          <w:rFonts w:ascii="Times New Roman"/>
          <w:smallCaps/>
          <w:sz w:val="28"/>
        </w:rPr>
        <w:t>An Act to authorize codes of conduct for players, coaches, officials, and parents in athletic settings.</w:t>
      </w:r>
      <w:proofErr w:type="gramEnd"/>
      <w:r>
        <w:br/>
      </w:r>
      <w:r>
        <w:br/>
      </w:r>
      <w:r>
        <w:br/>
      </w:r>
    </w:p>
    <w:p w:rsidR="00E05256" w:rsidRDefault="004F65B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F65B4" w:rsidRPr="004F65B4" w:rsidRDefault="004F65B4" w:rsidP="004F65B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4F65B4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4F65B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4F65B4" w:rsidRPr="004F65B4" w:rsidRDefault="004F65B4" w:rsidP="004F65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B4">
        <w:rPr>
          <w:rFonts w:ascii="Times New Roman" w:eastAsia="Times New Roman" w:hAnsi="Times New Roman" w:cs="Times New Roman"/>
          <w:sz w:val="24"/>
          <w:szCs w:val="24"/>
        </w:rPr>
        <w:t>Section 1B of Chapter 69 of the General Laws, as appearing in the 2002 Official Edition, is hereby amended by adding at the end thereof the following new sentence:—</w:t>
      </w:r>
      <w:r w:rsidRPr="004F65B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F65B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4F65B4">
        <w:rPr>
          <w:rFonts w:ascii="Times New Roman" w:eastAsia="Times New Roman" w:hAnsi="Times New Roman" w:cs="Times New Roman"/>
          <w:sz w:val="24"/>
          <w:szCs w:val="24"/>
        </w:rPr>
        <w:t xml:space="preserve"> board shall promulgate guidelines relative to a code of conduct for public school athletic programs for the health and safety of all participants.</w:t>
      </w:r>
    </w:p>
    <w:p w:rsidR="004F65B4" w:rsidRPr="004F65B4" w:rsidRDefault="004F65B4" w:rsidP="004F65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65B4">
        <w:rPr>
          <w:rFonts w:ascii="Times New Roman" w:eastAsia="Times New Roman" w:hAnsi="Times New Roman" w:cs="Times New Roman"/>
          <w:sz w:val="24"/>
          <w:szCs w:val="24"/>
        </w:rPr>
        <w:t>SECTION 2.</w:t>
      </w:r>
      <w:proofErr w:type="gramEnd"/>
      <w:r w:rsidRPr="004F65B4">
        <w:rPr>
          <w:rFonts w:ascii="Times New Roman" w:eastAsia="Times New Roman" w:hAnsi="Times New Roman" w:cs="Times New Roman"/>
          <w:sz w:val="24"/>
          <w:szCs w:val="24"/>
        </w:rPr>
        <w:t xml:space="preserve"> Chapter 71 of the General Laws, as appearing in the Official Edition, is hereby amended by inserting after section 47A the following new section:—</w:t>
      </w:r>
      <w:r w:rsidRPr="004F65B4">
        <w:rPr>
          <w:rFonts w:ascii="Times New Roman" w:eastAsia="Times New Roman" w:hAnsi="Times New Roman" w:cs="Times New Roman"/>
          <w:sz w:val="24"/>
          <w:szCs w:val="24"/>
        </w:rPr>
        <w:br/>
        <w:t xml:space="preserve">Section 47B. </w:t>
      </w:r>
      <w:proofErr w:type="gramStart"/>
      <w:r w:rsidRPr="004F65B4">
        <w:rPr>
          <w:rFonts w:ascii="Times New Roman" w:eastAsia="Times New Roman" w:hAnsi="Times New Roman" w:cs="Times New Roman"/>
          <w:sz w:val="24"/>
          <w:szCs w:val="24"/>
        </w:rPr>
        <w:t>Athletic Programs Codes of Conduct.</w:t>
      </w:r>
      <w:proofErr w:type="gramEnd"/>
    </w:p>
    <w:p w:rsidR="004F65B4" w:rsidRPr="004F65B4" w:rsidRDefault="004F65B4" w:rsidP="004F65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5B4">
        <w:rPr>
          <w:rFonts w:ascii="Times New Roman" w:eastAsia="Times New Roman" w:hAnsi="Times New Roman" w:cs="Times New Roman"/>
          <w:sz w:val="24"/>
          <w:szCs w:val="24"/>
        </w:rPr>
        <w:t xml:space="preserve">Upon acceptance of this section, a school committee may require that all students, coaches, officials, or parents of students as a condition of participation in all athletic programs by the student sign a contractual code of conduct which may require the student, parents, coaches or officials to refrain from verbal or physical threats or abuse aimed at any other student, coach, </w:t>
      </w:r>
      <w:r w:rsidRPr="004F65B4">
        <w:rPr>
          <w:rFonts w:ascii="Times New Roman" w:eastAsia="Times New Roman" w:hAnsi="Times New Roman" w:cs="Times New Roman"/>
          <w:sz w:val="24"/>
          <w:szCs w:val="24"/>
        </w:rPr>
        <w:lastRenderedPageBreak/>
        <w:t>official or other parent. The school committee may prohibit the presence of such student, coach, parents or official at subsequent events if it determines the contractual code has been violated.</w:t>
      </w:r>
    </w:p>
    <w:p w:rsidR="00E05256" w:rsidRDefault="00E05256">
      <w:pPr>
        <w:spacing w:line="336" w:lineRule="auto"/>
      </w:pPr>
    </w:p>
    <w:sectPr w:rsidR="00E05256" w:rsidSect="00E0525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5256"/>
    <w:rsid w:val="004F65B4"/>
    <w:rsid w:val="00E0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5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F6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1835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mmatta</cp:lastModifiedBy>
  <cp:revision>2</cp:revision>
  <dcterms:created xsi:type="dcterms:W3CDTF">2009-01-12T21:40:00Z</dcterms:created>
  <dcterms:modified xsi:type="dcterms:W3CDTF">2009-01-12T21:41:00Z</dcterms:modified>
</cp:coreProperties>
</file>