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24C48" w:rsidRDefault="00460DF9">
      <w:pPr>
        <w:suppressLineNumbers/>
        <w:spacing w:after="2"/>
        <w:jc w:val="center"/>
      </w:pPr>
      <w:r>
        <w:rPr>
          <w:rFonts w:ascii="Arial"/>
          <w:sz w:val="18"/>
        </w:rPr>
        <w:t>HOUSE DOCKET, NO.         FILED ON: 1/12/2009</w:t>
      </w:r>
    </w:p>
    <w:p w:rsidR="00024C48" w:rsidRDefault="00460DF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60DF9">
            <w:pPr>
              <w:suppressLineNumbers/>
              <w:jc w:val="right"/>
              <w:rPr>
                <w:b/>
                <w:sz w:val="28"/>
              </w:rPr>
            </w:pPr>
          </w:p>
        </w:tc>
      </w:tr>
    </w:tbl>
    <w:p w:rsidR="00024C48" w:rsidRDefault="00460DF9">
      <w:pPr>
        <w:suppressLineNumbers/>
        <w:spacing w:before="2" w:after="2"/>
        <w:jc w:val="center"/>
      </w:pPr>
      <w:r>
        <w:rPr>
          <w:rFonts w:ascii="Old English Text MT"/>
          <w:sz w:val="32"/>
        </w:rPr>
        <w:t>The Commonwealth of Massachusetts</w:t>
      </w:r>
    </w:p>
    <w:p w:rsidR="00024C48" w:rsidRDefault="00460DF9">
      <w:pPr>
        <w:suppressLineNumbers/>
        <w:spacing w:after="2"/>
        <w:jc w:val="center"/>
      </w:pPr>
      <w:r>
        <w:rPr>
          <w:rFonts w:ascii="Times New Roman"/>
          <w:b/>
          <w:sz w:val="32"/>
          <w:vertAlign w:val="superscript"/>
        </w:rPr>
        <w:t>_______________</w:t>
      </w:r>
    </w:p>
    <w:p w:rsidR="00024C48" w:rsidRDefault="00460DF9">
      <w:pPr>
        <w:suppressLineNumbers/>
        <w:spacing w:before="2"/>
        <w:jc w:val="center"/>
      </w:pPr>
      <w:r>
        <w:rPr>
          <w:rFonts w:ascii="Times New Roman"/>
          <w:sz w:val="20"/>
        </w:rPr>
        <w:t>PRESENTED BY:</w:t>
      </w:r>
    </w:p>
    <w:p w:rsidR="00024C48" w:rsidRDefault="00460DF9">
      <w:pPr>
        <w:suppressLineNumbers/>
        <w:spacing w:after="2"/>
        <w:jc w:val="center"/>
      </w:pPr>
      <w:r>
        <w:rPr>
          <w:rFonts w:ascii="Times New Roman"/>
          <w:b/>
          <w:sz w:val="24"/>
        </w:rPr>
        <w:t>Frank I. Smizik</w:t>
      </w:r>
    </w:p>
    <w:p w:rsidR="00024C48" w:rsidRDefault="00460DF9">
      <w:pPr>
        <w:suppressLineNumbers/>
        <w:jc w:val="center"/>
      </w:pPr>
      <w:r>
        <w:rPr>
          <w:rFonts w:ascii="Times New Roman"/>
          <w:b/>
          <w:sz w:val="32"/>
          <w:vertAlign w:val="superscript"/>
        </w:rPr>
        <w:t>_______________</w:t>
      </w:r>
    </w:p>
    <w:p w:rsidR="00024C48" w:rsidRDefault="00460D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24C48" w:rsidRDefault="00460DF9">
      <w:pPr>
        <w:suppressLineNumbers/>
      </w:pPr>
      <w:r>
        <w:rPr>
          <w:rFonts w:ascii="Times New Roman"/>
          <w:sz w:val="20"/>
        </w:rPr>
        <w:tab/>
        <w:t>The undersigned legislators and/or citizens respectfully petition for the passage of the accompanying bill:</w:t>
      </w:r>
    </w:p>
    <w:p w:rsidR="00024C48" w:rsidRDefault="00460DF9">
      <w:pPr>
        <w:suppressLineNumbers/>
        <w:spacing w:after="2"/>
        <w:jc w:val="center"/>
      </w:pPr>
      <w:r>
        <w:rPr>
          <w:rFonts w:ascii="Times New Roman"/>
          <w:sz w:val="24"/>
        </w:rPr>
        <w:t>An Act Exempting Owners from</w:t>
      </w:r>
      <w:r>
        <w:rPr>
          <w:rFonts w:ascii="Times New Roman"/>
          <w:sz w:val="24"/>
        </w:rPr>
        <w:t xml:space="preserve"> providing an Indemnity for Certain Lost or Stolen Registered </w:t>
      </w:r>
      <w:proofErr w:type="gramStart"/>
      <w:r>
        <w:rPr>
          <w:rFonts w:ascii="Times New Roman"/>
          <w:sz w:val="24"/>
        </w:rPr>
        <w:t>Bonds.</w:t>
      </w:r>
      <w:proofErr w:type="gramEnd"/>
    </w:p>
    <w:p w:rsidR="00024C48" w:rsidRDefault="00460DF9">
      <w:pPr>
        <w:suppressLineNumbers/>
        <w:spacing w:after="2"/>
        <w:jc w:val="center"/>
      </w:pPr>
      <w:r>
        <w:rPr>
          <w:rFonts w:ascii="Times New Roman"/>
          <w:b/>
          <w:sz w:val="32"/>
          <w:vertAlign w:val="superscript"/>
        </w:rPr>
        <w:t>_______________</w:t>
      </w:r>
    </w:p>
    <w:p w:rsidR="00024C48" w:rsidRDefault="00460DF9">
      <w:pPr>
        <w:suppressLineNumbers/>
        <w:jc w:val="center"/>
      </w:pPr>
      <w:r>
        <w:rPr>
          <w:rFonts w:ascii="Times New Roman"/>
          <w:sz w:val="20"/>
        </w:rPr>
        <w:t>PETITION OF:</w:t>
      </w:r>
    </w:p>
    <w:p w:rsidR="00024C48" w:rsidRDefault="00024C4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bl>
      </w:sdtContent>
    </w:sdt>
    <w:p w:rsidR="00024C48" w:rsidRDefault="00460DF9">
      <w:pPr>
        <w:suppressLineNumbers/>
      </w:pPr>
      <w:r>
        <w:br w:type="page"/>
      </w:r>
    </w:p>
    <w:p w:rsidR="00024C48" w:rsidRDefault="00460DF9">
      <w:pPr>
        <w:suppressLineNumbers/>
        <w:jc w:val="center"/>
      </w:pPr>
      <w:r>
        <w:rPr>
          <w:rFonts w:ascii="Times New Roman"/>
          <w:sz w:val="24"/>
        </w:rPr>
        <w:lastRenderedPageBreak/>
        <w:t>[SIMILAR MATTER FILED IN PREVIOUS SESSION</w:t>
      </w:r>
      <w:r>
        <w:rPr>
          <w:rFonts w:ascii="Times New Roman"/>
          <w:sz w:val="24"/>
        </w:rPr>
        <w:br/>
        <w:t>SEE HOUSE, NO. 22 OF 2007-2008.]</w:t>
      </w:r>
    </w:p>
    <w:p w:rsidR="00024C48" w:rsidRDefault="00460DF9">
      <w:pPr>
        <w:suppressLineNumbers/>
        <w:spacing w:before="2" w:after="2"/>
        <w:jc w:val="center"/>
      </w:pPr>
      <w:r>
        <w:rPr>
          <w:rFonts w:ascii="Old English Text MT"/>
          <w:sz w:val="32"/>
        </w:rPr>
        <w:t>The Commonwealth of Massachusetts</w:t>
      </w:r>
      <w:r>
        <w:rPr>
          <w:rFonts w:ascii="Old English Text MT"/>
          <w:sz w:val="32"/>
        </w:rPr>
        <w:br/>
      </w:r>
    </w:p>
    <w:p w:rsidR="00024C48" w:rsidRDefault="00460DF9">
      <w:pPr>
        <w:suppressLineNumbers/>
        <w:spacing w:after="2"/>
        <w:jc w:val="center"/>
      </w:pPr>
      <w:r>
        <w:rPr>
          <w:rFonts w:ascii="Times New Roman"/>
          <w:b/>
          <w:sz w:val="24"/>
          <w:vertAlign w:val="superscript"/>
        </w:rPr>
        <w:t>_______________</w:t>
      </w:r>
    </w:p>
    <w:p w:rsidR="00024C48" w:rsidRDefault="00460DF9">
      <w:pPr>
        <w:suppressLineNumbers/>
        <w:spacing w:after="2"/>
        <w:jc w:val="center"/>
      </w:pPr>
      <w:r>
        <w:rPr>
          <w:rFonts w:ascii="Times New Roman"/>
          <w:b/>
          <w:sz w:val="18"/>
        </w:rPr>
        <w:t>In the Year Two Thousand and Nine</w:t>
      </w:r>
    </w:p>
    <w:p w:rsidR="00024C48" w:rsidRDefault="00460DF9">
      <w:pPr>
        <w:suppressLineNumbers/>
        <w:spacing w:after="2"/>
        <w:jc w:val="center"/>
      </w:pPr>
      <w:r>
        <w:rPr>
          <w:rFonts w:ascii="Times New Roman"/>
          <w:b/>
          <w:sz w:val="24"/>
          <w:vertAlign w:val="superscript"/>
        </w:rPr>
        <w:t>_______________</w:t>
      </w:r>
    </w:p>
    <w:p w:rsidR="00024C48" w:rsidRDefault="00460DF9">
      <w:pPr>
        <w:suppressLineNumbers/>
        <w:spacing w:after="2"/>
      </w:pPr>
      <w:r>
        <w:rPr>
          <w:sz w:val="14"/>
        </w:rPr>
        <w:br/>
      </w:r>
      <w:r>
        <w:br/>
      </w:r>
    </w:p>
    <w:p w:rsidR="00024C48" w:rsidRDefault="00460DF9">
      <w:pPr>
        <w:suppressLineNumbers/>
      </w:pPr>
      <w:proofErr w:type="gramStart"/>
      <w:r>
        <w:rPr>
          <w:rFonts w:ascii="Times New Roman"/>
          <w:smallCaps/>
          <w:sz w:val="28"/>
        </w:rPr>
        <w:t>An Act Exempting Owners from providing an Indemnity for Certain Lost or Stolen Registered Bonds.</w:t>
      </w:r>
      <w:proofErr w:type="gramEnd"/>
      <w:r>
        <w:br/>
      </w:r>
      <w:r>
        <w:br/>
      </w:r>
      <w:r>
        <w:br/>
      </w:r>
    </w:p>
    <w:p w:rsidR="00024C48" w:rsidRDefault="00460DF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460DF9" w:rsidR="00024C48" w:rsidP="00460DF9" w:rsidRDefault="00460DF9">
      <w:pPr>
        <w:spacing w:before="100" w:beforeAutospacing="1" w:after="100" w:afterAutospacing="1" w:line="240" w:lineRule="auto"/>
        <w:jc w:val="both"/>
        <w:rPr>
          <w:rFonts w:ascii="Times New Roman" w:hAnsi="Times New Roman" w:eastAsia="Times New Roman"/>
          <w:sz w:val="24"/>
          <w:szCs w:val="24"/>
        </w:rPr>
      </w:pPr>
      <w:r>
        <w:rPr>
          <w:rFonts w:ascii="Times New Roman"/>
        </w:rPr>
        <w:tab/>
      </w:r>
      <w:proofErr w:type="gramStart"/>
      <w:r w:rsidRPr="00122CA6">
        <w:rPr>
          <w:rFonts w:ascii="Times New Roman" w:hAnsi="Times New Roman" w:eastAsia="Times New Roman"/>
          <w:sz w:val="24"/>
          <w:szCs w:val="24"/>
        </w:rPr>
        <w:t>SECTION 1.</w:t>
      </w:r>
      <w:proofErr w:type="gramEnd"/>
      <w:r w:rsidRPr="00122CA6">
        <w:rPr>
          <w:rFonts w:ascii="Times New Roman" w:hAnsi="Times New Roman" w:eastAsia="Times New Roman"/>
          <w:b/>
          <w:bCs/>
          <w:sz w:val="24"/>
          <w:szCs w:val="24"/>
        </w:rPr>
        <w:t xml:space="preserve"> </w:t>
      </w:r>
      <w:r w:rsidRPr="00122CA6">
        <w:rPr>
          <w:rFonts w:ascii="Times New Roman" w:hAnsi="Times New Roman" w:eastAsia="Times New Roman"/>
          <w:sz w:val="24"/>
          <w:szCs w:val="24"/>
        </w:rPr>
        <w:t xml:space="preserve">Notwithstanding the provisions of Section 60 of Chapter 29 or any other general or special law to the contrary, the governor and Council are hereby authorized and directed to order, for any lost or stolen Commonwealth of Massachusetts registered bond certificate, the Treasurer and Receiver-General to enter onto the records of the Treasury of the Commonwealth of Massachusetts, or onto those of the transfer agent designated by the Treasurer and Receiver-General for the series in which the Commonwealth of Massachusetts registered bond certificate was issued, a tantamount book entry to substitute for the lost or stolen Commonwealth of Massachusetts registered bond certificate, sixty days after the Commonwealth of Massachusetts registered bond certificate has been reported in writing lost or stolen by the registered owner to the Treasurer and Receiver-General, or to the transfer agent designated by the Treasurer and Receiver-General for the series in which the Commonwealth of Massachusetts registered bond certificate was issued, and the lost or stolen Commonwealth of Massachusetts registered bond certificate’s number has been canceled and had its transfer stopped and payment stopped on the records of the Treasury of the Commonwealth of Massachusetts, or on the records of the transfer agent designated by the Treasurer and Receiver-General for the series in which the Commonwealth of Massachusetts registered bond certificate was issued. The registered owner shall not be required to provide any security, nor a surety or indemnity in any amount, nor to pay any fee. In the event that the Commonwealth of Massachusetts registered bond series has been redeemed or its dividend payments have ceased, the Treasury of the Commonwealth of Massachusetts shall pay to the registered owner in addition to the contracted principle any premium, and replacement interest compounded at the coupon rate specified by the Commonwealth of Massachusetts registered bond certificate, on the replacement amount plus the premium from the date of the last dividend paid, until the date the substitute book entry is redeemed, which shall be at the option of the registered owner, but no later than six months after </w:t>
      </w:r>
      <w:r w:rsidRPr="00122CA6">
        <w:rPr>
          <w:rFonts w:ascii="Times New Roman" w:hAnsi="Times New Roman" w:eastAsia="Times New Roman"/>
          <w:sz w:val="24"/>
          <w:szCs w:val="24"/>
        </w:rPr>
        <w:lastRenderedPageBreak/>
        <w:t>the replacement book entry is recorded on the records of the Treasury of the Commonwealth of Massachusetts, or on the records of the transfer agent designated by the Treasurer and Receiver-General for the series in which the Commonwealth of Massachusetts register</w:t>
      </w:r>
      <w:r>
        <w:rPr>
          <w:rFonts w:ascii="Times New Roman" w:hAnsi="Times New Roman" w:eastAsia="Times New Roman"/>
          <w:sz w:val="24"/>
          <w:szCs w:val="24"/>
        </w:rPr>
        <w:t>ed bond certificate was issued.</w:t>
      </w:r>
    </w:p>
    <w:sectPr w:rsidRPr="00460DF9" w:rsidR="00024C48" w:rsidSect="00024C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24C48"/>
    <w:rsid w:val="00024C48"/>
    <w:rsid w:val="00460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F9"/>
    <w:rPr>
      <w:rFonts w:ascii="Tahoma" w:hAnsi="Tahoma" w:cs="Tahoma"/>
      <w:sz w:val="16"/>
      <w:szCs w:val="16"/>
    </w:rPr>
  </w:style>
  <w:style w:type="character" w:styleId="LineNumber">
    <w:name w:val="line number"/>
    <w:basedOn w:val="DefaultParagraphFont"/>
    <w:uiPriority w:val="99"/>
    <w:semiHidden/>
    <w:unhideWhenUsed/>
    <w:rsid w:val="00460D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2986</Characters>
  <Application>Microsoft Office Word</Application>
  <DocSecurity>0</DocSecurity>
  <Lines>24</Lines>
  <Paragraphs>7</Paragraphs>
  <ScaleCrop>false</ScaleCrop>
  <Company>LEG</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2009-01-12T20:14:00Z</dcterms:created>
  <dcterms:modified xsi:type="dcterms:W3CDTF">2009-01-12T20:14:00Z</dcterms:modified>
</cp:coreProperties>
</file>