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6F" w:rsidRDefault="000E117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D8366F" w:rsidRDefault="000E117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E117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8366F" w:rsidRDefault="000E117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8366F" w:rsidRDefault="000E117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8366F" w:rsidRDefault="000E117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8366F" w:rsidRDefault="000E117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P. Spellane</w:t>
      </w:r>
    </w:p>
    <w:p w:rsidR="00D8366F" w:rsidRDefault="000E117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8366F" w:rsidRDefault="000E117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8366F" w:rsidRDefault="000E117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8366F" w:rsidRDefault="000E117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Gateway C</w:t>
      </w:r>
      <w:r>
        <w:rPr>
          <w:rFonts w:ascii="Times New Roman"/>
          <w:sz w:val="24"/>
        </w:rPr>
        <w:t>ities.</w:t>
      </w:r>
      <w:proofErr w:type="gramEnd"/>
    </w:p>
    <w:p w:rsidR="00D8366F" w:rsidRDefault="000E117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8366F" w:rsidRDefault="000E117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8366F" w:rsidRDefault="00D8366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8366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8366F" w:rsidRDefault="000E117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8366F" w:rsidRDefault="000E117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D8366F" w:rsidRDefault="000E117A">
      <w:pPr>
        <w:suppressLineNumbers/>
      </w:pPr>
      <w:r>
        <w:br w:type="page"/>
      </w:r>
    </w:p>
    <w:p w:rsidR="00D8366F" w:rsidRDefault="000E117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8366F" w:rsidRDefault="000E117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8366F" w:rsidRDefault="000E117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8366F" w:rsidRDefault="000E117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8366F" w:rsidRDefault="000E117A">
      <w:pPr>
        <w:suppressLineNumbers/>
        <w:spacing w:after="2"/>
      </w:pPr>
      <w:r>
        <w:rPr>
          <w:sz w:val="14"/>
        </w:rPr>
        <w:br/>
      </w:r>
      <w:r>
        <w:br/>
      </w:r>
    </w:p>
    <w:p w:rsidR="00D8366F" w:rsidRDefault="000E117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Gateway Cities.</w:t>
      </w:r>
      <w:proofErr w:type="gramEnd"/>
      <w:r>
        <w:br/>
      </w:r>
      <w:r>
        <w:br/>
      </w:r>
      <w:r>
        <w:br/>
      </w:r>
    </w:p>
    <w:p w:rsidR="00D8366F" w:rsidRDefault="000E117A">
      <w:pPr>
        <w:suppressLineNumbers/>
      </w:pPr>
      <w:r>
        <w:rPr>
          <w:rFonts w:ascii="Times New Roman"/>
          <w:i/>
          <w:sz w:val="20"/>
        </w:rPr>
        <w:tab/>
      </w:r>
      <w:proofErr w:type="gramStart"/>
      <w:r>
        <w:rPr>
          <w:rFonts w:ascii="Times New Roman"/>
          <w:i/>
          <w:sz w:val="20"/>
        </w:rPr>
        <w:t>Be it enacted</w:t>
      </w:r>
      <w:proofErr w:type="gramEnd"/>
      <w:r>
        <w:rPr>
          <w:rFonts w:ascii="Times New Roman"/>
          <w:i/>
          <w:sz w:val="20"/>
        </w:rPr>
        <w:t xml:space="preserve">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E117A" w:rsidRDefault="000E117A" w:rsidP="000E117A">
      <w:pPr>
        <w:spacing w:line="48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SECTION 1.</w:t>
      </w:r>
      <w:proofErr w:type="gramEnd"/>
      <w:r>
        <w:rPr>
          <w:rFonts w:ascii="Times New Roman" w:hAnsi="Times New Roman"/>
          <w:sz w:val="24"/>
        </w:rPr>
        <w:t xml:space="preserve">  Section 3A of chapter 23A of the General Laws, as appearing in the 2006 Official Edition, is hereby amended by inserting after the definition of “Facility” the following definition:-    </w:t>
      </w:r>
    </w:p>
    <w:p w:rsidR="000E117A" w:rsidRDefault="000E117A" w:rsidP="000E117A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“Gateway city”</w:t>
      </w:r>
      <w:proofErr w:type="gramStart"/>
      <w:r>
        <w:rPr>
          <w:rFonts w:ascii="Times New Roman" w:hAnsi="Times New Roman"/>
          <w:sz w:val="24"/>
        </w:rPr>
        <w:t>,  a</w:t>
      </w:r>
      <w:proofErr w:type="gramEnd"/>
      <w:r>
        <w:rPr>
          <w:rFonts w:ascii="Times New Roman" w:hAnsi="Times New Roman"/>
          <w:sz w:val="24"/>
        </w:rPr>
        <w:t xml:space="preserve"> municipality in the commonwealth, designated by the secretary of housing and economic development as such no later than January 31</w:t>
      </w:r>
      <w:r w:rsidRPr="00503392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of each year, which includes all of the following:- (a) a population in excess of 35,000; (b) median household income below the state average: (c) per capita income below the state average; and (d) percentage of the municipality’s population that have attained a bachelor’s degree or higher below the state average.  Any municipality designated as a Gateway city, shall remain so designated for at least 3 consecutive years.</w:t>
      </w:r>
    </w:p>
    <w:p w:rsidR="000E117A" w:rsidRDefault="000E117A" w:rsidP="000E117A">
      <w:pPr>
        <w:spacing w:line="480" w:lineRule="auto"/>
        <w:rPr>
          <w:rFonts w:ascii="Times New Roman" w:hAnsi="Times New Roman"/>
          <w:sz w:val="24"/>
        </w:rPr>
      </w:pPr>
    </w:p>
    <w:p w:rsidR="000E117A" w:rsidRDefault="000E117A" w:rsidP="000E117A">
      <w:pPr>
        <w:spacing w:line="48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SECTION 2.</w:t>
      </w:r>
      <w:proofErr w:type="gramEnd"/>
      <w:r>
        <w:rPr>
          <w:rFonts w:ascii="Times New Roman" w:hAnsi="Times New Roman"/>
          <w:sz w:val="24"/>
        </w:rPr>
        <w:t xml:space="preserve">  Subsection (a) of section 38N of chapter 63 of the General Laws, as appearing in the 2006 Official Edition, is hereby amended by inserting, after the 1</w:t>
      </w:r>
      <w:r w:rsidRPr="00D2182E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sentence, the following </w:t>
      </w:r>
      <w:r>
        <w:rPr>
          <w:rFonts w:ascii="Times New Roman" w:hAnsi="Times New Roman"/>
          <w:sz w:val="24"/>
        </w:rPr>
        <w:lastRenderedPageBreak/>
        <w:t>sentence:- A corporation subject to tax under this chapter which participates in a certified project, as defined in section 3A of chapter 23A, may take a credit against the excise imposed by this chapter in an amount up to and including 25% of the cost of any property that qualifies for the credit allowed by section 31A if such property is within a designated Gateway city as defined in chapter 23A.</w:t>
      </w:r>
    </w:p>
    <w:p w:rsidR="000E117A" w:rsidRDefault="000E117A" w:rsidP="000E117A">
      <w:pPr>
        <w:spacing w:line="480" w:lineRule="auto"/>
        <w:rPr>
          <w:rFonts w:ascii="Times New Roman" w:hAnsi="Times New Roman"/>
          <w:sz w:val="24"/>
        </w:rPr>
      </w:pPr>
    </w:p>
    <w:p w:rsidR="00D8366F" w:rsidRPr="000E117A" w:rsidRDefault="000E117A" w:rsidP="000E117A">
      <w:pPr>
        <w:spacing w:line="48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SECTION 3.</w:t>
      </w:r>
      <w:proofErr w:type="gramEnd"/>
      <w:r>
        <w:rPr>
          <w:rFonts w:ascii="Times New Roman" w:hAnsi="Times New Roman"/>
          <w:sz w:val="24"/>
        </w:rPr>
        <w:t xml:space="preserve">  The 1</w:t>
      </w:r>
      <w:r w:rsidRPr="00FD2FE5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paragraph of said subsection (a) of said section 38N of said chapter, as so appearing, is hereby further amended by adding the following sentence:-  Any corporation, located within a designated Gateway city and entitled to a credit under this section for any taxable year, may transfer that credit to another corporation.</w:t>
      </w:r>
      <w:r>
        <w:rPr>
          <w:rFonts w:ascii="Times New Roman"/>
        </w:rPr>
        <w:tab/>
      </w:r>
    </w:p>
    <w:sectPr w:rsidR="00D8366F" w:rsidRPr="000E117A" w:rsidSect="00D8366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366F"/>
    <w:rsid w:val="000E117A"/>
    <w:rsid w:val="00D8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17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E11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2137</Characters>
  <Application>Microsoft Office Word</Application>
  <DocSecurity>0</DocSecurity>
  <Lines>17</Lines>
  <Paragraphs>5</Paragraphs>
  <ScaleCrop>false</ScaleCrop>
  <Company>LEG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McGovern</cp:lastModifiedBy>
  <cp:revision>2</cp:revision>
  <dcterms:created xsi:type="dcterms:W3CDTF">2009-01-16T19:26:00Z</dcterms:created>
  <dcterms:modified xsi:type="dcterms:W3CDTF">2009-01-16T19:26:00Z</dcterms:modified>
</cp:coreProperties>
</file>