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95" w:rsidRDefault="00E769B9">
      <w:pPr>
        <w:suppressLineNumbers/>
        <w:spacing w:after="2"/>
        <w:jc w:val="center"/>
      </w:pPr>
      <w:r>
        <w:rPr>
          <w:rFonts w:ascii="Arial"/>
          <w:sz w:val="18"/>
        </w:rPr>
        <w:t>HOUSE DOCKET, NO.         FILED ON: 1/14/2009</w:t>
      </w:r>
    </w:p>
    <w:p w:rsidR="00765395" w:rsidRDefault="00E769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769B9" w:rsidP="00DB534B">
            <w:pPr>
              <w:suppressLineNumbers/>
              <w:jc w:val="right"/>
              <w:rPr>
                <w:b/>
                <w:sz w:val="28"/>
              </w:rPr>
            </w:pPr>
          </w:p>
        </w:tc>
      </w:tr>
    </w:tbl>
    <w:p w:rsidR="00765395" w:rsidRDefault="00E769B9">
      <w:pPr>
        <w:suppressLineNumbers/>
        <w:spacing w:before="2" w:after="2"/>
        <w:jc w:val="center"/>
      </w:pPr>
      <w:r>
        <w:rPr>
          <w:rFonts w:ascii="Old English Text MT"/>
          <w:sz w:val="32"/>
        </w:rPr>
        <w:t>The Commonwealth of Massachusetts</w:t>
      </w:r>
    </w:p>
    <w:p w:rsidR="00765395" w:rsidRDefault="00E769B9">
      <w:pPr>
        <w:suppressLineNumbers/>
        <w:spacing w:after="2"/>
        <w:jc w:val="center"/>
      </w:pPr>
      <w:r>
        <w:rPr>
          <w:rFonts w:ascii="Times New Roman"/>
          <w:b/>
          <w:sz w:val="32"/>
          <w:vertAlign w:val="superscript"/>
        </w:rPr>
        <w:t>_______________</w:t>
      </w:r>
    </w:p>
    <w:p w:rsidR="00765395" w:rsidRDefault="00E769B9">
      <w:pPr>
        <w:suppressLineNumbers/>
        <w:spacing w:before="2"/>
        <w:jc w:val="center"/>
      </w:pPr>
      <w:r>
        <w:rPr>
          <w:rFonts w:ascii="Times New Roman"/>
          <w:sz w:val="20"/>
        </w:rPr>
        <w:t>PRESENTED BY:</w:t>
      </w:r>
    </w:p>
    <w:p w:rsidR="00765395" w:rsidRDefault="00E769B9">
      <w:pPr>
        <w:suppressLineNumbers/>
        <w:spacing w:after="2"/>
        <w:jc w:val="center"/>
      </w:pPr>
      <w:r>
        <w:rPr>
          <w:rFonts w:ascii="Times New Roman"/>
          <w:b/>
          <w:sz w:val="24"/>
        </w:rPr>
        <w:t>Christopher N. Speranzo</w:t>
      </w:r>
    </w:p>
    <w:p w:rsidR="00765395" w:rsidRDefault="00E769B9">
      <w:pPr>
        <w:suppressLineNumbers/>
        <w:jc w:val="center"/>
      </w:pPr>
      <w:r>
        <w:rPr>
          <w:rFonts w:ascii="Times New Roman"/>
          <w:b/>
          <w:sz w:val="32"/>
          <w:vertAlign w:val="superscript"/>
        </w:rPr>
        <w:t>_______________</w:t>
      </w:r>
    </w:p>
    <w:p w:rsidR="00765395" w:rsidRDefault="00E769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5395" w:rsidRDefault="00E769B9">
      <w:pPr>
        <w:suppressLineNumbers/>
      </w:pPr>
      <w:r>
        <w:rPr>
          <w:rFonts w:ascii="Times New Roman"/>
          <w:sz w:val="20"/>
        </w:rPr>
        <w:tab/>
        <w:t>The undersigned legislators and/or citizens respectfully petition for the passage of the accompanying bill:</w:t>
      </w:r>
    </w:p>
    <w:p w:rsidR="00765395" w:rsidRDefault="00E769B9">
      <w:pPr>
        <w:suppressLineNumbers/>
        <w:spacing w:after="2"/>
        <w:jc w:val="center"/>
      </w:pPr>
      <w:proofErr w:type="gramStart"/>
      <w:r>
        <w:rPr>
          <w:rFonts w:ascii="Times New Roman"/>
          <w:sz w:val="24"/>
        </w:rPr>
        <w:t>An Act to minimize health ca</w:t>
      </w:r>
      <w:r>
        <w:rPr>
          <w:rFonts w:ascii="Times New Roman"/>
          <w:sz w:val="24"/>
        </w:rPr>
        <w:t>re costs.</w:t>
      </w:r>
      <w:proofErr w:type="gramEnd"/>
    </w:p>
    <w:p w:rsidR="00765395" w:rsidRDefault="00E769B9">
      <w:pPr>
        <w:suppressLineNumbers/>
        <w:spacing w:after="2"/>
        <w:jc w:val="center"/>
      </w:pPr>
      <w:r>
        <w:rPr>
          <w:rFonts w:ascii="Times New Roman"/>
          <w:b/>
          <w:sz w:val="32"/>
          <w:vertAlign w:val="superscript"/>
        </w:rPr>
        <w:t>_______________</w:t>
      </w:r>
    </w:p>
    <w:p w:rsidR="00765395" w:rsidRDefault="00E769B9">
      <w:pPr>
        <w:suppressLineNumbers/>
        <w:jc w:val="center"/>
      </w:pPr>
      <w:r>
        <w:rPr>
          <w:rFonts w:ascii="Times New Roman"/>
          <w:sz w:val="20"/>
        </w:rPr>
        <w:t>PETITION OF:</w:t>
      </w:r>
    </w:p>
    <w:p w:rsidR="00765395" w:rsidRDefault="007653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5395">
            <w:tblPrEx>
              <w:tblCellMar>
                <w:top w:w="0" w:type="dxa"/>
                <w:bottom w:w="0" w:type="dxa"/>
              </w:tblCellMar>
            </w:tblPrEx>
            <w:tc>
              <w:tcPr>
                <w:tcW w:w="4500" w:type="dxa"/>
                <w:tcBorders>
                  <w:top w:val="nil"/>
                  <w:bottom w:val="single" w:sz="4" w:space="0" w:color="auto"/>
                  <w:right w:val="single" w:sz="4" w:space="0" w:color="auto"/>
                </w:tcBorders>
              </w:tcPr>
              <w:p w:rsidR="00765395" w:rsidRDefault="00E769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5395" w:rsidRDefault="00E769B9">
                <w:pPr>
                  <w:suppressLineNumbers/>
                  <w:spacing w:after="2"/>
                  <w:rPr>
                    <w:smallCaps/>
                  </w:rPr>
                </w:pPr>
                <w:r>
                  <w:rPr>
                    <w:rFonts w:ascii="Times New Roman"/>
                    <w:smallCaps/>
                    <w:sz w:val="24"/>
                  </w:rPr>
                  <w:t>District/Address:</w:t>
                </w:r>
              </w:p>
            </w:tc>
          </w:tr>
          <w:tr w:rsidR="00765395">
            <w:tblPrEx>
              <w:tblCellMar>
                <w:top w:w="0" w:type="dxa"/>
                <w:bottom w:w="0" w:type="dxa"/>
              </w:tblCellMar>
            </w:tblPrEx>
            <w:tc>
              <w:tcPr>
                <w:tcW w:w="4500" w:type="dxa"/>
              </w:tcPr>
              <w:p w:rsidR="00765395" w:rsidRDefault="00E769B9">
                <w:pPr>
                  <w:suppressLineNumbers/>
                  <w:spacing w:after="2"/>
                  <w:rPr>
                    <w:rFonts w:ascii="Times New Roman"/>
                  </w:rPr>
                </w:pPr>
                <w:r>
                  <w:rPr>
                    <w:rFonts w:ascii="Times New Roman"/>
                  </w:rPr>
                  <w:t>Christopher N. Speranzo</w:t>
                </w:r>
              </w:p>
            </w:tc>
            <w:tc>
              <w:tcPr>
                <w:tcW w:w="4500" w:type="dxa"/>
              </w:tcPr>
              <w:p w:rsidR="00765395" w:rsidRDefault="00E769B9">
                <w:pPr>
                  <w:suppressLineNumbers/>
                  <w:spacing w:after="2"/>
                  <w:rPr>
                    <w:rFonts w:ascii="Times New Roman"/>
                  </w:rPr>
                </w:pPr>
                <w:r>
                  <w:rPr>
                    <w:rFonts w:ascii="Times New Roman"/>
                  </w:rPr>
                  <w:t>3rd Berkshire</w:t>
                </w:r>
              </w:p>
            </w:tc>
          </w:tr>
        </w:tbl>
      </w:sdtContent>
    </w:sdt>
    <w:p w:rsidR="00765395" w:rsidRDefault="00E769B9">
      <w:pPr>
        <w:suppressLineNumbers/>
      </w:pPr>
      <w:r>
        <w:br w:type="page"/>
      </w:r>
    </w:p>
    <w:p w:rsidR="00765395" w:rsidRDefault="00E769B9">
      <w:pPr>
        <w:suppressLineNumbers/>
        <w:spacing w:before="2" w:after="2"/>
        <w:jc w:val="center"/>
      </w:pPr>
      <w:r>
        <w:rPr>
          <w:rFonts w:ascii="Old English Text MT"/>
          <w:sz w:val="32"/>
        </w:rPr>
        <w:lastRenderedPageBreak/>
        <w:t>The Commonwealth of Massachusetts</w:t>
      </w:r>
      <w:r>
        <w:rPr>
          <w:rFonts w:ascii="Old English Text MT"/>
          <w:sz w:val="32"/>
        </w:rPr>
        <w:br/>
      </w:r>
    </w:p>
    <w:p w:rsidR="00765395" w:rsidRDefault="00E769B9">
      <w:pPr>
        <w:suppressLineNumbers/>
        <w:spacing w:after="2"/>
        <w:jc w:val="center"/>
      </w:pPr>
      <w:r>
        <w:rPr>
          <w:rFonts w:ascii="Times New Roman"/>
          <w:b/>
          <w:sz w:val="24"/>
          <w:vertAlign w:val="superscript"/>
        </w:rPr>
        <w:t>_______________</w:t>
      </w:r>
    </w:p>
    <w:p w:rsidR="00765395" w:rsidRDefault="00E769B9">
      <w:pPr>
        <w:suppressLineNumbers/>
        <w:spacing w:after="2"/>
        <w:jc w:val="center"/>
      </w:pPr>
      <w:r>
        <w:rPr>
          <w:rFonts w:ascii="Times New Roman"/>
          <w:b/>
          <w:sz w:val="18"/>
        </w:rPr>
        <w:t>In the Year Two Thousand and Nine</w:t>
      </w:r>
    </w:p>
    <w:p w:rsidR="00765395" w:rsidRDefault="00E769B9">
      <w:pPr>
        <w:suppressLineNumbers/>
        <w:spacing w:after="2"/>
        <w:jc w:val="center"/>
      </w:pPr>
      <w:r>
        <w:rPr>
          <w:rFonts w:ascii="Times New Roman"/>
          <w:b/>
          <w:sz w:val="24"/>
          <w:vertAlign w:val="superscript"/>
        </w:rPr>
        <w:t>_______________</w:t>
      </w:r>
    </w:p>
    <w:p w:rsidR="00765395" w:rsidRDefault="00E769B9">
      <w:pPr>
        <w:suppressLineNumbers/>
        <w:spacing w:after="2"/>
      </w:pPr>
      <w:r>
        <w:rPr>
          <w:sz w:val="14"/>
        </w:rPr>
        <w:br/>
      </w:r>
      <w:r>
        <w:br/>
      </w:r>
    </w:p>
    <w:p w:rsidR="00765395" w:rsidRDefault="00E769B9">
      <w:pPr>
        <w:suppressLineNumbers/>
      </w:pPr>
      <w:proofErr w:type="gramStart"/>
      <w:r>
        <w:rPr>
          <w:rFonts w:ascii="Times New Roman"/>
          <w:smallCaps/>
          <w:sz w:val="28"/>
        </w:rPr>
        <w:t>An Act to minimize health care costs.</w:t>
      </w:r>
      <w:proofErr w:type="gramEnd"/>
      <w:r>
        <w:br/>
      </w:r>
      <w:r>
        <w:br/>
      </w:r>
      <w:r>
        <w:br/>
      </w:r>
    </w:p>
    <w:p w:rsidR="00765395" w:rsidRDefault="00E769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769B9" w:rsidRPr="00E769B9" w:rsidRDefault="00E769B9" w:rsidP="00E769B9">
      <w:pPr>
        <w:spacing w:line="336" w:lineRule="auto"/>
        <w:rPr>
          <w:rFonts w:ascii="Times New Roman"/>
        </w:rPr>
      </w:pPr>
      <w:r>
        <w:rPr>
          <w:rFonts w:ascii="Times New Roman"/>
        </w:rPr>
        <w:tab/>
      </w:r>
      <w:r w:rsidRPr="00E769B9">
        <w:rPr>
          <w:rFonts w:ascii="Times New Roman"/>
        </w:rPr>
        <w:t>SECTION 1:  Chapter 3 of the General Laws, as appearing in the 2006 official edition, is hereby amended by inserting after section 38C the following new section</w:t>
      </w:r>
    </w:p>
    <w:p w:rsidR="00E769B9" w:rsidRPr="00E769B9" w:rsidRDefault="00E769B9" w:rsidP="00E769B9">
      <w:pPr>
        <w:spacing w:line="336" w:lineRule="auto"/>
        <w:rPr>
          <w:rFonts w:ascii="Times New Roman"/>
        </w:rPr>
      </w:pPr>
      <w:r w:rsidRPr="00E769B9">
        <w:rPr>
          <w:rFonts w:ascii="Times New Roman"/>
        </w:rPr>
        <w:t>Section 38D</w:t>
      </w:r>
      <w:proofErr w:type="gramStart"/>
      <w:r w:rsidRPr="00E769B9">
        <w:rPr>
          <w:rFonts w:ascii="Times New Roman"/>
        </w:rPr>
        <w:t>.(</w:t>
      </w:r>
      <w:proofErr w:type="gramEnd"/>
      <w:r w:rsidRPr="00E769B9">
        <w:rPr>
          <w:rFonts w:ascii="Times New Roman"/>
        </w:rPr>
        <w:t>a) Joint Committees of the General Court and the House and Senate Committees on Ways and Means when reporting favorably on bills that will require a new operational or reporting requirement on health care providers, who are licensed under Chapter 19, Chapter 111, Chapter 112, and Chapter 123, shall include an evaluative report prepared by the Executive Office of Health and Human Services pursuant to this section. Operational or reporting requirements shall include, but not be limited to, any bills that require a healthcare provider to undertake new service or cost obligations for operations or reporting of data related to utilization, finances, or clinical processes or outcomes, or to establish, expand or modify any existing operations or reporting activities.  The evaluative report, which shall be a public document, shall include, at a minimum, the following:</w:t>
      </w:r>
    </w:p>
    <w:p w:rsidR="00E769B9" w:rsidRPr="00E769B9" w:rsidRDefault="00E769B9" w:rsidP="00E769B9">
      <w:pPr>
        <w:spacing w:line="336" w:lineRule="auto"/>
        <w:rPr>
          <w:rFonts w:ascii="Times New Roman"/>
        </w:rPr>
      </w:pPr>
      <w:r w:rsidRPr="00E769B9">
        <w:rPr>
          <w:rFonts w:ascii="Times New Roman"/>
        </w:rPr>
        <w:t xml:space="preserve">(1) </w:t>
      </w:r>
      <w:proofErr w:type="gramStart"/>
      <w:r w:rsidRPr="00E769B9">
        <w:rPr>
          <w:rFonts w:ascii="Times New Roman"/>
        </w:rPr>
        <w:t>the</w:t>
      </w:r>
      <w:proofErr w:type="gramEnd"/>
      <w:r w:rsidRPr="00E769B9">
        <w:rPr>
          <w:rFonts w:ascii="Times New Roman"/>
        </w:rPr>
        <w:t xml:space="preserve"> financial impact of the new requirement on all parties affected by the proposal;</w:t>
      </w:r>
    </w:p>
    <w:p w:rsidR="00E769B9" w:rsidRPr="00E769B9" w:rsidRDefault="00E769B9" w:rsidP="00E769B9">
      <w:pPr>
        <w:spacing w:line="336" w:lineRule="auto"/>
        <w:rPr>
          <w:rFonts w:ascii="Times New Roman"/>
        </w:rPr>
      </w:pPr>
      <w:r w:rsidRPr="00E769B9">
        <w:rPr>
          <w:rFonts w:ascii="Times New Roman"/>
        </w:rPr>
        <w:t xml:space="preserve">(2) </w:t>
      </w:r>
      <w:proofErr w:type="gramStart"/>
      <w:r w:rsidRPr="00E769B9">
        <w:rPr>
          <w:rFonts w:ascii="Times New Roman"/>
        </w:rPr>
        <w:t>whether</w:t>
      </w:r>
      <w:proofErr w:type="gramEnd"/>
      <w:r w:rsidRPr="00E769B9">
        <w:rPr>
          <w:rFonts w:ascii="Times New Roman"/>
        </w:rPr>
        <w:t xml:space="preserve"> any data required by the proposal is already collected by any state agency or any other public or private source; </w:t>
      </w:r>
    </w:p>
    <w:p w:rsidR="00E769B9" w:rsidRPr="00E769B9" w:rsidRDefault="00E769B9" w:rsidP="00E769B9">
      <w:pPr>
        <w:spacing w:line="336" w:lineRule="auto"/>
        <w:rPr>
          <w:rFonts w:ascii="Times New Roman"/>
        </w:rPr>
      </w:pPr>
      <w:r w:rsidRPr="00E769B9">
        <w:rPr>
          <w:rFonts w:ascii="Times New Roman"/>
        </w:rPr>
        <w:t xml:space="preserve">(3) </w:t>
      </w:r>
      <w:proofErr w:type="gramStart"/>
      <w:r w:rsidRPr="00E769B9">
        <w:rPr>
          <w:rFonts w:ascii="Times New Roman"/>
        </w:rPr>
        <w:t>whether</w:t>
      </w:r>
      <w:proofErr w:type="gramEnd"/>
      <w:r w:rsidRPr="00E769B9">
        <w:rPr>
          <w:rFonts w:ascii="Times New Roman"/>
        </w:rPr>
        <w:t xml:space="preserve"> there is a specific need for governmental intervention that is clearly identified and precisely defined;</w:t>
      </w:r>
    </w:p>
    <w:p w:rsidR="00E769B9" w:rsidRPr="00E769B9" w:rsidRDefault="00E769B9" w:rsidP="00E769B9">
      <w:pPr>
        <w:spacing w:line="336" w:lineRule="auto"/>
        <w:rPr>
          <w:rFonts w:ascii="Times New Roman"/>
        </w:rPr>
      </w:pPr>
      <w:r w:rsidRPr="00E769B9">
        <w:rPr>
          <w:rFonts w:ascii="Times New Roman"/>
        </w:rPr>
        <w:t xml:space="preserve">(4) </w:t>
      </w:r>
      <w:proofErr w:type="gramStart"/>
      <w:r w:rsidRPr="00E769B9">
        <w:rPr>
          <w:rFonts w:ascii="Times New Roman"/>
        </w:rPr>
        <w:t>whether</w:t>
      </w:r>
      <w:proofErr w:type="gramEnd"/>
      <w:r w:rsidRPr="00E769B9">
        <w:rPr>
          <w:rFonts w:ascii="Times New Roman"/>
        </w:rPr>
        <w:t xml:space="preserve"> the costs of the proposal exceed the benefits that would be effected by the proposal;</w:t>
      </w:r>
    </w:p>
    <w:p w:rsidR="00E769B9" w:rsidRPr="00E769B9" w:rsidRDefault="00E769B9" w:rsidP="00E769B9">
      <w:pPr>
        <w:spacing w:line="336" w:lineRule="auto"/>
        <w:rPr>
          <w:rFonts w:ascii="Times New Roman"/>
        </w:rPr>
      </w:pPr>
      <w:r w:rsidRPr="00E769B9">
        <w:rPr>
          <w:rFonts w:ascii="Times New Roman"/>
        </w:rPr>
        <w:t xml:space="preserve">(5) </w:t>
      </w:r>
      <w:proofErr w:type="gramStart"/>
      <w:r w:rsidRPr="00E769B9">
        <w:rPr>
          <w:rFonts w:ascii="Times New Roman"/>
        </w:rPr>
        <w:t>whether</w:t>
      </w:r>
      <w:proofErr w:type="gramEnd"/>
      <w:r w:rsidRPr="00E769B9">
        <w:rPr>
          <w:rFonts w:ascii="Times New Roman"/>
        </w:rPr>
        <w:t xml:space="preserve"> less restrictive, less intrusive and less costly alternatives are available to achieve the desired outcome of the proposal;</w:t>
      </w:r>
    </w:p>
    <w:p w:rsidR="00E769B9" w:rsidRPr="00E769B9" w:rsidRDefault="00E769B9" w:rsidP="00E769B9">
      <w:pPr>
        <w:spacing w:line="336" w:lineRule="auto"/>
        <w:rPr>
          <w:rFonts w:ascii="Times New Roman"/>
        </w:rPr>
      </w:pPr>
      <w:r w:rsidRPr="00E769B9">
        <w:rPr>
          <w:rFonts w:ascii="Times New Roman"/>
        </w:rPr>
        <w:lastRenderedPageBreak/>
        <w:t xml:space="preserve">(6) </w:t>
      </w:r>
      <w:proofErr w:type="gramStart"/>
      <w:r w:rsidRPr="00E769B9">
        <w:rPr>
          <w:rFonts w:ascii="Times New Roman"/>
        </w:rPr>
        <w:t>whether</w:t>
      </w:r>
      <w:proofErr w:type="gramEnd"/>
      <w:r w:rsidRPr="00E769B9">
        <w:rPr>
          <w:rFonts w:ascii="Times New Roman"/>
        </w:rPr>
        <w:t xml:space="preserve"> a process and schedule can be established to measure the effectiveness of the proposal; and</w:t>
      </w:r>
    </w:p>
    <w:p w:rsidR="00E769B9" w:rsidRPr="00E769B9" w:rsidRDefault="00E769B9" w:rsidP="00E769B9">
      <w:pPr>
        <w:spacing w:line="336" w:lineRule="auto"/>
        <w:rPr>
          <w:rFonts w:ascii="Times New Roman"/>
        </w:rPr>
      </w:pPr>
      <w:r w:rsidRPr="00E769B9">
        <w:rPr>
          <w:rFonts w:ascii="Times New Roman"/>
        </w:rPr>
        <w:t xml:space="preserve">(7) </w:t>
      </w:r>
      <w:proofErr w:type="gramStart"/>
      <w:r w:rsidRPr="00E769B9">
        <w:rPr>
          <w:rFonts w:ascii="Times New Roman"/>
        </w:rPr>
        <w:t>whether</w:t>
      </w:r>
      <w:proofErr w:type="gramEnd"/>
      <w:r w:rsidRPr="00E769B9">
        <w:rPr>
          <w:rFonts w:ascii="Times New Roman"/>
        </w:rPr>
        <w:t xml:space="preserve"> the proposal can be time-limited and reviewed on a regular basis.</w:t>
      </w:r>
    </w:p>
    <w:p w:rsidR="00E769B9" w:rsidRPr="00E769B9" w:rsidRDefault="00E769B9" w:rsidP="00E769B9">
      <w:pPr>
        <w:spacing w:line="336" w:lineRule="auto"/>
        <w:rPr>
          <w:rFonts w:ascii="Times New Roman"/>
        </w:rPr>
      </w:pPr>
      <w:r w:rsidRPr="00E769B9">
        <w:rPr>
          <w:rFonts w:ascii="Times New Roman"/>
        </w:rPr>
        <w:t xml:space="preserve">(b) All interested parties supporting or opposing the proposed operational or reporting requirements may provide the Executive Office of Health and Human Services information relevant to the Executive Office's review. The Executive Office may enter into interagency agreements as necessary with other state agencies holding data, including cost and utilization data, relevant to the Executive Office's review under this section. The Executive Office of Health and Human Services may, after consultation with all parties that would be affected by such health care provider operational or reporting requirements, contract with independent consultants as necessary to complete its analysis. </w:t>
      </w:r>
    </w:p>
    <w:p w:rsidR="00E769B9" w:rsidRPr="00E769B9" w:rsidRDefault="00E769B9" w:rsidP="00E769B9">
      <w:pPr>
        <w:spacing w:line="336" w:lineRule="auto"/>
        <w:rPr>
          <w:rFonts w:ascii="Times New Roman"/>
        </w:rPr>
      </w:pPr>
      <w:r w:rsidRPr="00E769B9">
        <w:rPr>
          <w:rFonts w:ascii="Times New Roman"/>
        </w:rPr>
        <w:t>SECTION 2:  Section 16 of Chapter 6A, as so appearing, is hereby amended by inserting at the end thereof the following new paragraph:</w:t>
      </w:r>
    </w:p>
    <w:p w:rsidR="00765395" w:rsidRDefault="00E769B9" w:rsidP="00E769B9">
      <w:pPr>
        <w:spacing w:line="336" w:lineRule="auto"/>
      </w:pPr>
      <w:r w:rsidRPr="00E769B9">
        <w:rPr>
          <w:rFonts w:ascii="Times New Roman"/>
        </w:rPr>
        <w:t>Sixty days prior to the adoption of any new operational or reporting requirement on health care providers licensed by Chapter 111, Chapter 19, Chapter 112, or Chapter 123, the Executive Office of Health and Human Services and its agencies shall provide an evaluative report, which shall be a public document, of such new requirement demonstrating: (a) the financial impact of all parties that will be affected by the requirement; (b) whether any data required by the proposal is already collected by any state agency or any other public or private source; (c) there is a specific need for governmental intervention that is clearly identified and precisely defined; (d) the costs of the proposal do not exceed the benefits that would be effected by the requirement; (e) less restrictive, less intrusive and less costly alternatives have been considered and found less desirable based on a sound evaluation of the alternatives; (f) the agency has established a process and a schedule for measuring the effectiveness of the requirement; and (g) the requirement is time-limited or provides for regular review.  Operational or reporting requirements shall include, but not be limited to, any policy, rule or regulation that requires a healthcare provider to undertake any new service or cost obligations or reporting activities, or to expand or modify any existing operations or reporting activities.</w:t>
      </w:r>
    </w:p>
    <w:sectPr w:rsidR="00765395" w:rsidSect="007653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395"/>
    <w:rsid w:val="00765395"/>
    <w:rsid w:val="00E7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B9"/>
    <w:rPr>
      <w:rFonts w:ascii="Tahoma" w:hAnsi="Tahoma" w:cs="Tahoma"/>
      <w:sz w:val="16"/>
      <w:szCs w:val="16"/>
    </w:rPr>
  </w:style>
  <w:style w:type="character" w:styleId="LineNumber">
    <w:name w:val="line number"/>
    <w:basedOn w:val="DefaultParagraphFont"/>
    <w:uiPriority w:val="99"/>
    <w:semiHidden/>
    <w:unhideWhenUsed/>
    <w:rsid w:val="00E769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4139</Characters>
  <Application>Microsoft Office Word</Application>
  <DocSecurity>0</DocSecurity>
  <Lines>34</Lines>
  <Paragraphs>9</Paragraphs>
  <ScaleCrop>false</ScaleCrop>
  <Company>LEG</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2009-01-14T15:40:00Z</dcterms:created>
  <dcterms:modified xsi:type="dcterms:W3CDTF">2009-01-14T15:41:00Z</dcterms:modified>
</cp:coreProperties>
</file>