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3B" w:rsidRDefault="005C7C6E">
      <w:pPr>
        <w:suppressLineNumbers/>
        <w:spacing w:after="2"/>
        <w:jc w:val="center"/>
      </w:pPr>
      <w:r>
        <w:rPr>
          <w:rFonts w:ascii="Arial"/>
          <w:sz w:val="18"/>
        </w:rPr>
        <w:t>HOUSE DOCKET, NO.         FILED ON: 1/12/2009</w:t>
      </w:r>
    </w:p>
    <w:p w:rsidR="00D44E3B" w:rsidRDefault="005C7C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7C6E" w:rsidP="00DB534B">
            <w:pPr>
              <w:suppressLineNumbers/>
              <w:jc w:val="right"/>
              <w:rPr>
                <w:b/>
                <w:sz w:val="28"/>
              </w:rPr>
            </w:pPr>
          </w:p>
        </w:tc>
      </w:tr>
    </w:tbl>
    <w:p w:rsidR="00D44E3B" w:rsidRDefault="005C7C6E">
      <w:pPr>
        <w:suppressLineNumbers/>
        <w:spacing w:before="2" w:after="2"/>
        <w:jc w:val="center"/>
      </w:pPr>
      <w:r>
        <w:rPr>
          <w:rFonts w:ascii="Old English Text MT"/>
          <w:sz w:val="32"/>
        </w:rPr>
        <w:t>The Commonwealth of Massachusetts</w:t>
      </w:r>
    </w:p>
    <w:p w:rsidR="00D44E3B" w:rsidRDefault="005C7C6E">
      <w:pPr>
        <w:suppressLineNumbers/>
        <w:spacing w:after="2"/>
        <w:jc w:val="center"/>
      </w:pPr>
      <w:r>
        <w:rPr>
          <w:rFonts w:ascii="Times New Roman"/>
          <w:b/>
          <w:sz w:val="32"/>
          <w:vertAlign w:val="superscript"/>
        </w:rPr>
        <w:t>_______________</w:t>
      </w:r>
    </w:p>
    <w:p w:rsidR="00D44E3B" w:rsidRDefault="005C7C6E">
      <w:pPr>
        <w:suppressLineNumbers/>
        <w:spacing w:before="2"/>
        <w:jc w:val="center"/>
      </w:pPr>
      <w:r>
        <w:rPr>
          <w:rFonts w:ascii="Times New Roman"/>
          <w:sz w:val="20"/>
        </w:rPr>
        <w:t>PRESENTED BY:</w:t>
      </w:r>
    </w:p>
    <w:p w:rsidR="00D44E3B" w:rsidRDefault="005C7C6E">
      <w:pPr>
        <w:suppressLineNumbers/>
        <w:spacing w:after="2"/>
        <w:jc w:val="center"/>
      </w:pPr>
      <w:r>
        <w:rPr>
          <w:rFonts w:ascii="Times New Roman"/>
          <w:b/>
          <w:sz w:val="24"/>
        </w:rPr>
        <w:t>Joyce A. Spiliotis</w:t>
      </w:r>
    </w:p>
    <w:p w:rsidR="00D44E3B" w:rsidRDefault="005C7C6E">
      <w:pPr>
        <w:suppressLineNumbers/>
        <w:jc w:val="center"/>
      </w:pPr>
      <w:r>
        <w:rPr>
          <w:rFonts w:ascii="Times New Roman"/>
          <w:b/>
          <w:sz w:val="32"/>
          <w:vertAlign w:val="superscript"/>
        </w:rPr>
        <w:t>_______________</w:t>
      </w:r>
    </w:p>
    <w:p w:rsidR="00D44E3B" w:rsidRDefault="005C7C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4E3B" w:rsidRDefault="005C7C6E">
      <w:pPr>
        <w:suppressLineNumbers/>
      </w:pPr>
      <w:r>
        <w:rPr>
          <w:rFonts w:ascii="Times New Roman"/>
          <w:sz w:val="20"/>
        </w:rPr>
        <w:tab/>
        <w:t>The undersigned legislators and/or citizens respectfully petition for the passage of the accompanying bill:</w:t>
      </w:r>
    </w:p>
    <w:p w:rsidR="00D44E3B" w:rsidRDefault="005C7C6E">
      <w:pPr>
        <w:suppressLineNumbers/>
        <w:spacing w:after="2"/>
        <w:jc w:val="center"/>
      </w:pPr>
      <w:proofErr w:type="gramStart"/>
      <w:r>
        <w:rPr>
          <w:rFonts w:ascii="Times New Roman"/>
          <w:sz w:val="24"/>
        </w:rPr>
        <w:t>An Act Relative to Regulatin</w:t>
      </w:r>
      <w:r>
        <w:rPr>
          <w:rFonts w:ascii="Times New Roman"/>
          <w:sz w:val="24"/>
        </w:rPr>
        <w:t>g Collection Agencies.</w:t>
      </w:r>
      <w:proofErr w:type="gramEnd"/>
    </w:p>
    <w:p w:rsidR="00D44E3B" w:rsidRDefault="005C7C6E">
      <w:pPr>
        <w:suppressLineNumbers/>
        <w:spacing w:after="2"/>
        <w:jc w:val="center"/>
      </w:pPr>
      <w:r>
        <w:rPr>
          <w:rFonts w:ascii="Times New Roman"/>
          <w:b/>
          <w:sz w:val="32"/>
          <w:vertAlign w:val="superscript"/>
        </w:rPr>
        <w:t>_______________</w:t>
      </w:r>
    </w:p>
    <w:p w:rsidR="00D44E3B" w:rsidRDefault="005C7C6E">
      <w:pPr>
        <w:suppressLineNumbers/>
        <w:jc w:val="center"/>
      </w:pPr>
      <w:r>
        <w:rPr>
          <w:rFonts w:ascii="Times New Roman"/>
          <w:sz w:val="20"/>
        </w:rPr>
        <w:t>PETITION OF:</w:t>
      </w:r>
    </w:p>
    <w:p w:rsidR="00D44E3B" w:rsidRDefault="00D44E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4E3B">
            <w:tblPrEx>
              <w:tblCellMar>
                <w:top w:w="0" w:type="dxa"/>
                <w:bottom w:w="0" w:type="dxa"/>
              </w:tblCellMar>
            </w:tblPrEx>
            <w:tc>
              <w:tcPr>
                <w:tcW w:w="4500" w:type="dxa"/>
                <w:tcBorders>
                  <w:top w:val="nil"/>
                  <w:bottom w:val="single" w:sz="4" w:space="0" w:color="auto"/>
                  <w:right w:val="single" w:sz="4" w:space="0" w:color="auto"/>
                </w:tcBorders>
              </w:tcPr>
              <w:p w:rsidR="00D44E3B" w:rsidRDefault="005C7C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4E3B" w:rsidRDefault="005C7C6E">
                <w:pPr>
                  <w:suppressLineNumbers/>
                  <w:spacing w:after="2"/>
                  <w:rPr>
                    <w:smallCaps/>
                  </w:rPr>
                </w:pPr>
                <w:r>
                  <w:rPr>
                    <w:rFonts w:ascii="Times New Roman"/>
                    <w:smallCaps/>
                    <w:sz w:val="24"/>
                  </w:rPr>
                  <w:t>District/Address:</w:t>
                </w:r>
              </w:p>
            </w:tc>
          </w:tr>
          <w:tr w:rsidR="00D44E3B">
            <w:tblPrEx>
              <w:tblCellMar>
                <w:top w:w="0" w:type="dxa"/>
                <w:bottom w:w="0" w:type="dxa"/>
              </w:tblCellMar>
            </w:tblPrEx>
            <w:tc>
              <w:tcPr>
                <w:tcW w:w="4500" w:type="dxa"/>
              </w:tcPr>
              <w:p w:rsidR="00D44E3B" w:rsidRDefault="005C7C6E">
                <w:pPr>
                  <w:suppressLineNumbers/>
                  <w:spacing w:after="2"/>
                  <w:rPr>
                    <w:rFonts w:ascii="Times New Roman"/>
                  </w:rPr>
                </w:pPr>
                <w:r>
                  <w:rPr>
                    <w:rFonts w:ascii="Times New Roman"/>
                  </w:rPr>
                  <w:t>Joyce A. Spiliotis</w:t>
                </w:r>
              </w:p>
            </w:tc>
            <w:tc>
              <w:tcPr>
                <w:tcW w:w="4500" w:type="dxa"/>
              </w:tcPr>
              <w:p w:rsidR="00D44E3B" w:rsidRDefault="005C7C6E">
                <w:pPr>
                  <w:suppressLineNumbers/>
                  <w:spacing w:after="2"/>
                  <w:rPr>
                    <w:rFonts w:ascii="Times New Roman"/>
                  </w:rPr>
                </w:pPr>
                <w:r>
                  <w:rPr>
                    <w:rFonts w:ascii="Times New Roman"/>
                  </w:rPr>
                  <w:t>12th Essex</w:t>
                </w:r>
              </w:p>
            </w:tc>
          </w:tr>
        </w:tbl>
      </w:sdtContent>
    </w:sdt>
    <w:p w:rsidR="00D44E3B" w:rsidRDefault="005C7C6E">
      <w:pPr>
        <w:suppressLineNumbers/>
      </w:pPr>
      <w:r>
        <w:br w:type="page"/>
      </w:r>
    </w:p>
    <w:p w:rsidR="00D44E3B" w:rsidRDefault="005C7C6E">
      <w:pPr>
        <w:suppressLineNumbers/>
        <w:jc w:val="center"/>
      </w:pPr>
      <w:r>
        <w:rPr>
          <w:rFonts w:ascii="Times New Roman"/>
          <w:sz w:val="24"/>
        </w:rPr>
        <w:lastRenderedPageBreak/>
        <w:t>[SIMILAR MATTER FILED IN PREVIOUS SESSION</w:t>
      </w:r>
      <w:r>
        <w:rPr>
          <w:rFonts w:ascii="Times New Roman"/>
          <w:sz w:val="24"/>
        </w:rPr>
        <w:br/>
        <w:t>SEE HOUSE, NO. 1104 OF 2007-2008.]</w:t>
      </w:r>
    </w:p>
    <w:p w:rsidR="00D44E3B" w:rsidRDefault="005C7C6E">
      <w:pPr>
        <w:suppressLineNumbers/>
        <w:spacing w:before="2" w:after="2"/>
        <w:jc w:val="center"/>
      </w:pPr>
      <w:r>
        <w:rPr>
          <w:rFonts w:ascii="Old English Text MT"/>
          <w:sz w:val="32"/>
        </w:rPr>
        <w:t>The Commonwealth of Massachusetts</w:t>
      </w:r>
      <w:r>
        <w:rPr>
          <w:rFonts w:ascii="Old English Text MT"/>
          <w:sz w:val="32"/>
        </w:rPr>
        <w:br/>
      </w:r>
    </w:p>
    <w:p w:rsidR="00D44E3B" w:rsidRDefault="005C7C6E">
      <w:pPr>
        <w:suppressLineNumbers/>
        <w:spacing w:after="2"/>
        <w:jc w:val="center"/>
      </w:pPr>
      <w:r>
        <w:rPr>
          <w:rFonts w:ascii="Times New Roman"/>
          <w:b/>
          <w:sz w:val="24"/>
          <w:vertAlign w:val="superscript"/>
        </w:rPr>
        <w:t>_______________</w:t>
      </w:r>
    </w:p>
    <w:p w:rsidR="00D44E3B" w:rsidRDefault="005C7C6E">
      <w:pPr>
        <w:suppressLineNumbers/>
        <w:spacing w:after="2"/>
        <w:jc w:val="center"/>
      </w:pPr>
      <w:r>
        <w:rPr>
          <w:rFonts w:ascii="Times New Roman"/>
          <w:b/>
          <w:sz w:val="18"/>
        </w:rPr>
        <w:t>In the Year Two Thousand and Nine</w:t>
      </w:r>
    </w:p>
    <w:p w:rsidR="00D44E3B" w:rsidRDefault="005C7C6E">
      <w:pPr>
        <w:suppressLineNumbers/>
        <w:spacing w:after="2"/>
        <w:jc w:val="center"/>
      </w:pPr>
      <w:r>
        <w:rPr>
          <w:rFonts w:ascii="Times New Roman"/>
          <w:b/>
          <w:sz w:val="24"/>
          <w:vertAlign w:val="superscript"/>
        </w:rPr>
        <w:t>_______________</w:t>
      </w:r>
    </w:p>
    <w:p w:rsidR="00D44E3B" w:rsidRDefault="005C7C6E">
      <w:pPr>
        <w:suppressLineNumbers/>
        <w:spacing w:after="2"/>
      </w:pPr>
      <w:r>
        <w:rPr>
          <w:sz w:val="14"/>
        </w:rPr>
        <w:br/>
      </w:r>
      <w:r>
        <w:br/>
      </w:r>
    </w:p>
    <w:p w:rsidR="00D44E3B" w:rsidRDefault="005C7C6E">
      <w:pPr>
        <w:suppressLineNumbers/>
      </w:pPr>
      <w:proofErr w:type="gramStart"/>
      <w:r>
        <w:rPr>
          <w:rFonts w:ascii="Times New Roman"/>
          <w:smallCaps/>
          <w:sz w:val="28"/>
        </w:rPr>
        <w:t>An Act Relative to Regulating Collection Agencies.</w:t>
      </w:r>
      <w:proofErr w:type="gramEnd"/>
      <w:r>
        <w:br/>
      </w:r>
      <w:r>
        <w:br/>
      </w:r>
      <w:r>
        <w:br/>
      </w:r>
    </w:p>
    <w:p w:rsidR="00D44E3B" w:rsidRDefault="005C7C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C7C6E" w:rsidRDefault="005C7C6E">
      <w:pPr>
        <w:spacing w:line="336" w:lineRule="auto"/>
      </w:pPr>
      <w:r>
        <w:rPr>
          <w:rFonts w:ascii="Times New Roman"/>
        </w:rPr>
        <w:tab/>
      </w:r>
    </w:p>
    <w:tbl>
      <w:tblPr>
        <w:tblW w:w="0" w:type="auto"/>
        <w:tblLook w:val="01E0"/>
      </w:tblPr>
      <w:tblGrid>
        <w:gridCol w:w="6696"/>
      </w:tblGrid>
      <w:tr w:rsidR="005C7C6E" w:rsidRPr="001D7210" w:rsidTr="009C258C">
        <w:tc>
          <w:tcPr>
            <w:tcW w:w="6696" w:type="dxa"/>
          </w:tcPr>
          <w:p w:rsidR="005C7C6E" w:rsidRPr="001D7210" w:rsidRDefault="005C7C6E" w:rsidP="009C258C">
            <w:pPr>
              <w:ind w:left="432" w:hanging="432"/>
              <w:rPr>
                <w:sz w:val="20"/>
                <w:szCs w:val="20"/>
              </w:rPr>
            </w:pPr>
            <w:r w:rsidRPr="001D7210">
              <w:rPr>
                <w:smallCaps/>
                <w:sz w:val="20"/>
                <w:szCs w:val="20"/>
              </w:rPr>
              <w:t>An Act Relative to Regulating Collection Agencies.</w:t>
            </w:r>
            <w:r>
              <w:rPr>
                <w:smallCaps/>
                <w:sz w:val="20"/>
                <w:szCs w:val="20"/>
              </w:rPr>
              <w:t xml:space="preserve"> </w:t>
            </w:r>
            <w:proofErr w:type="spellStart"/>
            <w:r>
              <w:rPr>
                <w:smallCaps/>
                <w:sz w:val="20"/>
                <w:szCs w:val="20"/>
              </w:rPr>
              <w:t>Refile</w:t>
            </w:r>
            <w:proofErr w:type="spellEnd"/>
            <w:r>
              <w:rPr>
                <w:smallCaps/>
                <w:sz w:val="20"/>
                <w:szCs w:val="20"/>
              </w:rPr>
              <w:t xml:space="preserve"> of 1104</w:t>
            </w:r>
          </w:p>
        </w:tc>
      </w:tr>
    </w:tbl>
    <w:p w:rsidR="005C7C6E" w:rsidRDefault="005C7C6E" w:rsidP="005C7C6E">
      <w:pPr>
        <w:rPr>
          <w:sz w:val="14"/>
          <w:szCs w:val="14"/>
        </w:rPr>
      </w:pPr>
    </w:p>
    <w:p w:rsidR="005C7C6E" w:rsidRDefault="005C7C6E" w:rsidP="005C7C6E">
      <w:pPr>
        <w:ind w:left="2160" w:hanging="2160"/>
        <w:jc w:val="both"/>
        <w:rPr>
          <w:sz w:val="20"/>
        </w:rPr>
      </w:pPr>
      <w:proofErr w:type="gramStart"/>
      <w:r w:rsidRPr="006C66C9">
        <w:rPr>
          <w:sz w:val="20"/>
        </w:rPr>
        <w:t>SECTION 1.</w:t>
      </w:r>
      <w:proofErr w:type="gramEnd"/>
      <w:r w:rsidRPr="006C66C9">
        <w:rPr>
          <w:sz w:val="20"/>
        </w:rPr>
        <w:t xml:space="preserve"> Section 24 of Chapter 93 of the</w:t>
      </w:r>
      <w:r>
        <w:rPr>
          <w:sz w:val="20"/>
        </w:rPr>
        <w:t xml:space="preserve"> General Laws is hereby amended </w:t>
      </w:r>
      <w:r w:rsidRPr="006C66C9">
        <w:rPr>
          <w:sz w:val="20"/>
        </w:rPr>
        <w:t>by inserting after the word “debt collector” the following definition:</w:t>
      </w:r>
    </w:p>
    <w:p w:rsidR="005C7C6E" w:rsidRPr="006C66C9" w:rsidRDefault="005C7C6E" w:rsidP="005C7C6E">
      <w:pPr>
        <w:ind w:left="2160" w:hanging="2160"/>
        <w:jc w:val="both"/>
        <w:rPr>
          <w:sz w:val="20"/>
        </w:rPr>
      </w:pPr>
    </w:p>
    <w:p w:rsidR="005C7C6E" w:rsidRPr="006C66C9" w:rsidRDefault="005C7C6E" w:rsidP="005C7C6E">
      <w:pPr>
        <w:ind w:left="2160" w:hanging="2160"/>
        <w:jc w:val="both"/>
        <w:rPr>
          <w:sz w:val="20"/>
        </w:rPr>
      </w:pPr>
      <w:proofErr w:type="gramStart"/>
      <w:r w:rsidRPr="006C66C9">
        <w:rPr>
          <w:sz w:val="20"/>
        </w:rPr>
        <w:t>“Debt-purchaser,” a person that purchases a debt.</w:t>
      </w:r>
      <w:proofErr w:type="gramEnd"/>
    </w:p>
    <w:p w:rsidR="005C7C6E" w:rsidRPr="006C66C9" w:rsidRDefault="005C7C6E" w:rsidP="005C7C6E">
      <w:pPr>
        <w:ind w:left="720" w:hanging="720"/>
        <w:jc w:val="both"/>
        <w:rPr>
          <w:sz w:val="20"/>
        </w:rPr>
      </w:pPr>
    </w:p>
    <w:p w:rsidR="005C7C6E" w:rsidRPr="006C66C9" w:rsidRDefault="005C7C6E" w:rsidP="005C7C6E">
      <w:pPr>
        <w:ind w:left="720" w:hanging="720"/>
        <w:jc w:val="both"/>
        <w:rPr>
          <w:sz w:val="20"/>
        </w:rPr>
      </w:pPr>
      <w:proofErr w:type="gramStart"/>
      <w:r w:rsidRPr="006C66C9">
        <w:rPr>
          <w:sz w:val="20"/>
        </w:rPr>
        <w:t>SECTION 2.</w:t>
      </w:r>
      <w:proofErr w:type="gramEnd"/>
      <w:r w:rsidRPr="006C66C9">
        <w:rPr>
          <w:sz w:val="20"/>
        </w:rPr>
        <w:t xml:space="preserve">  Chapter 93 of the General Laws is hereby amended by inserting after Section 24K, the following section:</w:t>
      </w:r>
    </w:p>
    <w:p w:rsidR="005C7C6E" w:rsidRPr="006C66C9" w:rsidRDefault="005C7C6E" w:rsidP="005C7C6E">
      <w:pPr>
        <w:ind w:left="720" w:hanging="720"/>
        <w:jc w:val="both"/>
        <w:rPr>
          <w:sz w:val="20"/>
        </w:rPr>
      </w:pPr>
      <w:r w:rsidRPr="006C66C9">
        <w:rPr>
          <w:sz w:val="20"/>
        </w:rPr>
        <w:tab/>
      </w:r>
    </w:p>
    <w:p w:rsidR="005C7C6E" w:rsidRPr="006C66C9" w:rsidRDefault="005C7C6E" w:rsidP="005C7C6E">
      <w:pPr>
        <w:ind w:left="2160" w:hanging="2160"/>
        <w:jc w:val="both"/>
        <w:rPr>
          <w:sz w:val="20"/>
        </w:rPr>
      </w:pPr>
      <w:proofErr w:type="gramStart"/>
      <w:r w:rsidRPr="006C66C9">
        <w:rPr>
          <w:sz w:val="20"/>
        </w:rPr>
        <w:t>SECTION  24L</w:t>
      </w:r>
      <w:proofErr w:type="gramEnd"/>
      <w:r w:rsidRPr="006C66C9">
        <w:rPr>
          <w:sz w:val="20"/>
        </w:rPr>
        <w:t xml:space="preserve">. </w:t>
      </w:r>
    </w:p>
    <w:p w:rsidR="005C7C6E" w:rsidRPr="006C66C9" w:rsidRDefault="005C7C6E" w:rsidP="005C7C6E">
      <w:pPr>
        <w:jc w:val="both"/>
        <w:rPr>
          <w:sz w:val="20"/>
        </w:rPr>
      </w:pPr>
    </w:p>
    <w:p w:rsidR="005C7C6E" w:rsidRPr="006C66C9" w:rsidRDefault="005C7C6E" w:rsidP="005C7C6E">
      <w:pPr>
        <w:ind w:left="720" w:hanging="720"/>
        <w:jc w:val="both"/>
        <w:rPr>
          <w:sz w:val="20"/>
        </w:rPr>
      </w:pPr>
      <w:r>
        <w:rPr>
          <w:sz w:val="20"/>
        </w:rPr>
        <w:t xml:space="preserve">(a) </w:t>
      </w:r>
      <w:r w:rsidRPr="006C66C9">
        <w:rPr>
          <w:sz w:val="20"/>
        </w:rPr>
        <w:t>Within 30 days of purchasing a debt, a debt-purchaser shall send to the debtor a written notice of the purchase.  The notice shall state:</w:t>
      </w:r>
    </w:p>
    <w:p w:rsidR="005C7C6E" w:rsidRPr="006C66C9" w:rsidRDefault="005C7C6E" w:rsidP="005C7C6E">
      <w:pPr>
        <w:ind w:left="720" w:hanging="720"/>
        <w:jc w:val="both"/>
        <w:rPr>
          <w:sz w:val="20"/>
        </w:rPr>
      </w:pPr>
      <w:r w:rsidRPr="006C66C9">
        <w:rPr>
          <w:sz w:val="20"/>
        </w:rPr>
        <w:t xml:space="preserve"> </w:t>
      </w:r>
      <w:r w:rsidRPr="006C66C9">
        <w:rPr>
          <w:sz w:val="20"/>
        </w:rPr>
        <w:tab/>
        <w:t xml:space="preserve">(1) </w:t>
      </w:r>
      <w:proofErr w:type="gramStart"/>
      <w:r w:rsidRPr="006C66C9">
        <w:rPr>
          <w:sz w:val="20"/>
        </w:rPr>
        <w:t>the</w:t>
      </w:r>
      <w:proofErr w:type="gramEnd"/>
      <w:r w:rsidRPr="006C66C9">
        <w:rPr>
          <w:sz w:val="20"/>
        </w:rPr>
        <w:t xml:space="preserve"> dollar amount of the debt;</w:t>
      </w:r>
    </w:p>
    <w:p w:rsidR="005C7C6E" w:rsidRPr="006C66C9" w:rsidRDefault="005C7C6E" w:rsidP="005C7C6E">
      <w:pPr>
        <w:ind w:left="720"/>
        <w:jc w:val="both"/>
        <w:rPr>
          <w:sz w:val="20"/>
        </w:rPr>
      </w:pPr>
      <w:r w:rsidRPr="006C66C9">
        <w:rPr>
          <w:sz w:val="20"/>
        </w:rPr>
        <w:lastRenderedPageBreak/>
        <w:t xml:space="preserve">(2) </w:t>
      </w:r>
      <w:proofErr w:type="gramStart"/>
      <w:r w:rsidRPr="006C66C9">
        <w:rPr>
          <w:sz w:val="20"/>
        </w:rPr>
        <w:t>the</w:t>
      </w:r>
      <w:proofErr w:type="gramEnd"/>
      <w:r w:rsidRPr="006C66C9">
        <w:rPr>
          <w:sz w:val="20"/>
        </w:rPr>
        <w:t xml:space="preserve"> original creditor;</w:t>
      </w:r>
    </w:p>
    <w:p w:rsidR="005C7C6E" w:rsidRPr="006C66C9" w:rsidRDefault="005C7C6E" w:rsidP="005C7C6E">
      <w:pPr>
        <w:ind w:left="720"/>
        <w:jc w:val="both"/>
        <w:rPr>
          <w:sz w:val="20"/>
        </w:rPr>
      </w:pPr>
      <w:r w:rsidRPr="006C66C9">
        <w:rPr>
          <w:sz w:val="20"/>
        </w:rPr>
        <w:t xml:space="preserve">(3) </w:t>
      </w:r>
      <w:proofErr w:type="gramStart"/>
      <w:r w:rsidRPr="006C66C9">
        <w:rPr>
          <w:sz w:val="20"/>
        </w:rPr>
        <w:t>the</w:t>
      </w:r>
      <w:proofErr w:type="gramEnd"/>
      <w:r w:rsidRPr="006C66C9">
        <w:rPr>
          <w:sz w:val="20"/>
        </w:rPr>
        <w:t xml:space="preserve"> date on which the debt-purchaser bought the debt, and </w:t>
      </w:r>
    </w:p>
    <w:p w:rsidR="005C7C6E" w:rsidRPr="006C66C9" w:rsidRDefault="005C7C6E" w:rsidP="005C7C6E">
      <w:pPr>
        <w:ind w:left="720"/>
        <w:jc w:val="both"/>
        <w:rPr>
          <w:sz w:val="20"/>
        </w:rPr>
      </w:pPr>
      <w:r w:rsidRPr="006C66C9">
        <w:rPr>
          <w:sz w:val="20"/>
        </w:rPr>
        <w:t xml:space="preserve">(4) </w:t>
      </w:r>
      <w:proofErr w:type="gramStart"/>
      <w:r w:rsidRPr="006C66C9">
        <w:rPr>
          <w:sz w:val="20"/>
        </w:rPr>
        <w:t>the</w:t>
      </w:r>
      <w:proofErr w:type="gramEnd"/>
      <w:r w:rsidRPr="006C66C9">
        <w:rPr>
          <w:sz w:val="20"/>
        </w:rPr>
        <w:t xml:space="preserve"> interest rate and penalty charges that the debt-purchaser may charge on the debt.</w:t>
      </w:r>
    </w:p>
    <w:p w:rsidR="005C7C6E" w:rsidRDefault="005C7C6E" w:rsidP="005C7C6E">
      <w:pPr>
        <w:ind w:left="720" w:hanging="720"/>
        <w:jc w:val="both"/>
        <w:rPr>
          <w:sz w:val="20"/>
        </w:rPr>
      </w:pPr>
    </w:p>
    <w:p w:rsidR="005C7C6E" w:rsidRPr="006C66C9" w:rsidRDefault="005C7C6E" w:rsidP="005C7C6E">
      <w:pPr>
        <w:ind w:left="720" w:hanging="720"/>
        <w:jc w:val="both"/>
        <w:rPr>
          <w:sz w:val="20"/>
        </w:rPr>
      </w:pPr>
      <w:r w:rsidRPr="006C66C9">
        <w:rPr>
          <w:sz w:val="20"/>
        </w:rPr>
        <w:t xml:space="preserve">(b) A debt-purchaser shall send a debtor a monthly notice of the activity on the </w:t>
      </w:r>
      <w:proofErr w:type="gramStart"/>
      <w:r w:rsidRPr="006C66C9">
        <w:rPr>
          <w:sz w:val="20"/>
        </w:rPr>
        <w:t>debtor’s  account</w:t>
      </w:r>
      <w:proofErr w:type="gramEnd"/>
      <w:r w:rsidRPr="006C66C9">
        <w:rPr>
          <w:sz w:val="20"/>
        </w:rPr>
        <w:t>. This notice shall state:</w:t>
      </w:r>
    </w:p>
    <w:p w:rsidR="005C7C6E" w:rsidRPr="006C66C9" w:rsidRDefault="005C7C6E" w:rsidP="005C7C6E">
      <w:pPr>
        <w:ind w:left="720" w:hanging="720"/>
        <w:jc w:val="both"/>
        <w:rPr>
          <w:sz w:val="20"/>
        </w:rPr>
      </w:pPr>
      <w:r w:rsidRPr="006C66C9">
        <w:rPr>
          <w:sz w:val="20"/>
        </w:rPr>
        <w:tab/>
        <w:t xml:space="preserve">(1) </w:t>
      </w:r>
      <w:proofErr w:type="gramStart"/>
      <w:r w:rsidRPr="006C66C9">
        <w:rPr>
          <w:sz w:val="20"/>
        </w:rPr>
        <w:t>the</w:t>
      </w:r>
      <w:proofErr w:type="gramEnd"/>
      <w:r w:rsidRPr="006C66C9">
        <w:rPr>
          <w:sz w:val="20"/>
        </w:rPr>
        <w:t xml:space="preserve"> unpaid balance on the account;</w:t>
      </w:r>
    </w:p>
    <w:p w:rsidR="005C7C6E" w:rsidRPr="006C66C9" w:rsidRDefault="005C7C6E" w:rsidP="005C7C6E">
      <w:pPr>
        <w:ind w:left="720" w:hanging="720"/>
        <w:jc w:val="both"/>
        <w:rPr>
          <w:sz w:val="20"/>
        </w:rPr>
      </w:pPr>
      <w:r w:rsidRPr="006C66C9">
        <w:rPr>
          <w:sz w:val="20"/>
        </w:rPr>
        <w:tab/>
        <w:t xml:space="preserve">(2) </w:t>
      </w:r>
      <w:proofErr w:type="gramStart"/>
      <w:r w:rsidRPr="006C66C9">
        <w:rPr>
          <w:sz w:val="20"/>
        </w:rPr>
        <w:t>the</w:t>
      </w:r>
      <w:proofErr w:type="gramEnd"/>
      <w:r w:rsidRPr="006C66C9">
        <w:rPr>
          <w:sz w:val="20"/>
        </w:rPr>
        <w:t xml:space="preserve"> amount of any payments on the account from 30 days prior to the date the notice is sent; and</w:t>
      </w:r>
    </w:p>
    <w:p w:rsidR="005C7C6E" w:rsidRPr="006C66C9" w:rsidRDefault="005C7C6E" w:rsidP="005C7C6E">
      <w:pPr>
        <w:ind w:left="720" w:hanging="720"/>
        <w:jc w:val="both"/>
        <w:rPr>
          <w:sz w:val="20"/>
        </w:rPr>
      </w:pPr>
      <w:r w:rsidRPr="006C66C9">
        <w:rPr>
          <w:sz w:val="20"/>
        </w:rPr>
        <w:tab/>
        <w:t xml:space="preserve">(3) </w:t>
      </w:r>
      <w:proofErr w:type="gramStart"/>
      <w:r w:rsidRPr="006C66C9">
        <w:rPr>
          <w:sz w:val="20"/>
        </w:rPr>
        <w:t>the</w:t>
      </w:r>
      <w:proofErr w:type="gramEnd"/>
      <w:r w:rsidRPr="006C66C9">
        <w:rPr>
          <w:sz w:val="20"/>
        </w:rPr>
        <w:t xml:space="preserve"> amount of interest and penalties charged on the account from 30 days prior to the date the notice is sent.</w:t>
      </w:r>
    </w:p>
    <w:p w:rsidR="005C7C6E" w:rsidRPr="006C66C9" w:rsidRDefault="005C7C6E" w:rsidP="005C7C6E">
      <w:pPr>
        <w:ind w:left="720" w:hanging="720"/>
        <w:jc w:val="both"/>
        <w:rPr>
          <w:sz w:val="20"/>
        </w:rPr>
      </w:pPr>
      <w:r w:rsidRPr="006C66C9">
        <w:rPr>
          <w:sz w:val="20"/>
        </w:rPr>
        <w:tab/>
      </w:r>
    </w:p>
    <w:p w:rsidR="005C7C6E" w:rsidRPr="006C66C9" w:rsidRDefault="005C7C6E" w:rsidP="005C7C6E">
      <w:pPr>
        <w:ind w:left="720" w:hanging="720"/>
        <w:jc w:val="both"/>
        <w:rPr>
          <w:sz w:val="20"/>
        </w:rPr>
      </w:pPr>
      <w:r w:rsidRPr="006C66C9">
        <w:rPr>
          <w:sz w:val="20"/>
        </w:rPr>
        <w:t xml:space="preserve">(c) Failure to comply with the notice requirements established in paragraph (a) or (b) of this Section shall constitute an unfair business practice under Chapter 93A.  </w:t>
      </w:r>
    </w:p>
    <w:p w:rsidR="005C7C6E" w:rsidRPr="006C66C9" w:rsidRDefault="005C7C6E" w:rsidP="005C7C6E">
      <w:pPr>
        <w:ind w:left="720" w:hanging="720"/>
        <w:jc w:val="both"/>
        <w:rPr>
          <w:sz w:val="20"/>
        </w:rPr>
      </w:pPr>
    </w:p>
    <w:p w:rsidR="005C7C6E" w:rsidRDefault="005C7C6E" w:rsidP="005C7C6E">
      <w:pPr>
        <w:ind w:left="720" w:hanging="720"/>
        <w:jc w:val="both"/>
        <w:rPr>
          <w:sz w:val="20"/>
        </w:rPr>
      </w:pPr>
      <w:r w:rsidRPr="006C66C9">
        <w:rPr>
          <w:sz w:val="20"/>
        </w:rPr>
        <w:t>(d) A debt-purchaser shall attach to any communication sent to a debtor a disclaimer of the limitations imposed upon the debt-purchaser by paragraphs (a) and (b) of this Section.</w:t>
      </w:r>
    </w:p>
    <w:p w:rsidR="005C7C6E" w:rsidRPr="006C66C9" w:rsidRDefault="005C7C6E" w:rsidP="005C7C6E">
      <w:pPr>
        <w:ind w:left="720" w:hanging="720"/>
        <w:jc w:val="both"/>
        <w:rPr>
          <w:sz w:val="20"/>
        </w:rPr>
      </w:pPr>
    </w:p>
    <w:p w:rsidR="005C7C6E" w:rsidRPr="006C66C9" w:rsidRDefault="005C7C6E" w:rsidP="005C7C6E">
      <w:pPr>
        <w:ind w:left="720" w:hanging="720"/>
        <w:jc w:val="both"/>
        <w:rPr>
          <w:sz w:val="20"/>
        </w:rPr>
      </w:pPr>
      <w:r w:rsidRPr="006C66C9">
        <w:rPr>
          <w:sz w:val="20"/>
        </w:rPr>
        <w:t xml:space="preserve">The disclaimer shall state that a debtor may bring a private action if a debt-purchaser </w:t>
      </w:r>
    </w:p>
    <w:p w:rsidR="005C7C6E" w:rsidRPr="006C66C9" w:rsidRDefault="005C7C6E" w:rsidP="005C7C6E">
      <w:pPr>
        <w:ind w:left="720" w:hanging="720"/>
        <w:jc w:val="both"/>
        <w:rPr>
          <w:sz w:val="20"/>
        </w:rPr>
      </w:pPr>
      <w:proofErr w:type="gramStart"/>
      <w:r w:rsidRPr="006C66C9">
        <w:rPr>
          <w:sz w:val="20"/>
        </w:rPr>
        <w:t>violates</w:t>
      </w:r>
      <w:proofErr w:type="gramEnd"/>
      <w:r w:rsidRPr="006C66C9">
        <w:rPr>
          <w:sz w:val="20"/>
        </w:rPr>
        <w:t xml:space="preserve"> paragraphs (a) or (b) of this Section. A debt-purchaser shall print the disclosure in large, bold font, and all capital letters.  The debt-purchaser shall print the disclosure on</w:t>
      </w:r>
      <w:r>
        <w:rPr>
          <w:sz w:val="20"/>
        </w:rPr>
        <w:t xml:space="preserve"> </w:t>
      </w:r>
      <w:r w:rsidRPr="006C66C9">
        <w:rPr>
          <w:sz w:val="20"/>
        </w:rPr>
        <w:t>the top half of the first page of the communication, on the front side of the page.</w:t>
      </w:r>
    </w:p>
    <w:p w:rsidR="005C7C6E" w:rsidRPr="006C66C9" w:rsidRDefault="005C7C6E" w:rsidP="005C7C6E">
      <w:pPr>
        <w:ind w:left="720" w:hanging="720"/>
        <w:jc w:val="both"/>
        <w:rPr>
          <w:sz w:val="20"/>
        </w:rPr>
      </w:pPr>
    </w:p>
    <w:p w:rsidR="005C7C6E" w:rsidRPr="006C66C9" w:rsidRDefault="005C7C6E" w:rsidP="005C7C6E">
      <w:pPr>
        <w:ind w:left="720" w:hanging="720"/>
        <w:jc w:val="both"/>
        <w:rPr>
          <w:sz w:val="20"/>
        </w:rPr>
      </w:pPr>
      <w:r w:rsidRPr="006C66C9">
        <w:rPr>
          <w:sz w:val="20"/>
        </w:rPr>
        <w:t xml:space="preserve">(e) The Commissioner of Banks shall publish in a conspicuous location on the Division of Banks’ website the limitations on debt-purchasers established in paragraphs (a) and (b) of this Section. </w:t>
      </w:r>
    </w:p>
    <w:p w:rsidR="005C7C6E" w:rsidRPr="006C66C9" w:rsidRDefault="005C7C6E" w:rsidP="005C7C6E">
      <w:pPr>
        <w:ind w:left="2160" w:hanging="720"/>
        <w:jc w:val="both"/>
        <w:rPr>
          <w:sz w:val="20"/>
        </w:rPr>
      </w:pPr>
    </w:p>
    <w:p w:rsidR="005C7C6E" w:rsidRDefault="005C7C6E" w:rsidP="005C7C6E">
      <w:pPr>
        <w:ind w:left="720" w:hanging="720"/>
        <w:jc w:val="both"/>
        <w:rPr>
          <w:sz w:val="20"/>
        </w:rPr>
      </w:pPr>
      <w:r w:rsidRPr="006C66C9">
        <w:rPr>
          <w:sz w:val="20"/>
        </w:rPr>
        <w:t>(f) The Commissioner of Banks shall promulgate any regulations necessary to implement</w:t>
      </w:r>
      <w:r>
        <w:rPr>
          <w:sz w:val="20"/>
        </w:rPr>
        <w:t xml:space="preserve"> </w:t>
      </w:r>
      <w:r w:rsidRPr="006C66C9">
        <w:rPr>
          <w:sz w:val="20"/>
        </w:rPr>
        <w:t xml:space="preserve">and enforce this Section. The Commissioner of Banks shall promulgate regulations within one year from the date on which this bill takes effect. </w:t>
      </w:r>
    </w:p>
    <w:p w:rsidR="005C7C6E" w:rsidRDefault="005C7C6E" w:rsidP="005C7C6E">
      <w:pPr>
        <w:ind w:left="720" w:hanging="720"/>
        <w:jc w:val="both"/>
        <w:rPr>
          <w:sz w:val="20"/>
        </w:rPr>
      </w:pPr>
    </w:p>
    <w:p w:rsidR="005C7C6E" w:rsidRPr="006C66C9" w:rsidRDefault="005C7C6E" w:rsidP="005C7C6E">
      <w:pPr>
        <w:ind w:left="720" w:hanging="720"/>
        <w:jc w:val="both"/>
        <w:rPr>
          <w:sz w:val="20"/>
        </w:rPr>
      </w:pPr>
      <w:r w:rsidRPr="006C66C9">
        <w:rPr>
          <w:sz w:val="20"/>
        </w:rPr>
        <w:t>Every 3 years, the Commissioner of Banks shall review for 6 months the effect of the regulations promulgated pursuant to this Section. Upon completing the review, the Commissioner of Banks shall amend the regulations or promulgate new regulations as is necessary to</w:t>
      </w:r>
      <w:r>
        <w:rPr>
          <w:sz w:val="20"/>
        </w:rPr>
        <w:t xml:space="preserve"> </w:t>
      </w:r>
      <w:r w:rsidRPr="006C66C9">
        <w:rPr>
          <w:sz w:val="20"/>
        </w:rPr>
        <w:t>enforce this Section.</w:t>
      </w:r>
    </w:p>
    <w:p w:rsidR="005C7C6E" w:rsidRPr="006C66C9" w:rsidRDefault="005C7C6E" w:rsidP="005C7C6E">
      <w:pPr>
        <w:jc w:val="both"/>
        <w:rPr>
          <w:sz w:val="20"/>
        </w:rPr>
      </w:pPr>
    </w:p>
    <w:p w:rsidR="005C7C6E" w:rsidRPr="006C66C9" w:rsidRDefault="005C7C6E" w:rsidP="005C7C6E">
      <w:pPr>
        <w:ind w:left="720" w:hanging="720"/>
        <w:jc w:val="both"/>
        <w:rPr>
          <w:sz w:val="20"/>
        </w:rPr>
      </w:pPr>
      <w:proofErr w:type="gramStart"/>
      <w:r w:rsidRPr="006C66C9">
        <w:rPr>
          <w:sz w:val="20"/>
        </w:rPr>
        <w:t>SECTION 3.</w:t>
      </w:r>
      <w:proofErr w:type="gramEnd"/>
      <w:r w:rsidRPr="006C66C9">
        <w:rPr>
          <w:sz w:val="20"/>
        </w:rPr>
        <w:t xml:space="preserve">  Chapter 167E of the General Laws is hereby amended by inserting after Section 1A the following section:</w:t>
      </w:r>
    </w:p>
    <w:p w:rsidR="005C7C6E" w:rsidRPr="006C66C9" w:rsidRDefault="005C7C6E" w:rsidP="005C7C6E">
      <w:pPr>
        <w:ind w:left="720" w:hanging="720"/>
        <w:jc w:val="both"/>
        <w:rPr>
          <w:sz w:val="20"/>
        </w:rPr>
      </w:pPr>
    </w:p>
    <w:p w:rsidR="005C7C6E" w:rsidRPr="006C66C9" w:rsidRDefault="005C7C6E" w:rsidP="005C7C6E">
      <w:pPr>
        <w:ind w:left="720" w:hanging="720"/>
        <w:jc w:val="both"/>
        <w:rPr>
          <w:sz w:val="20"/>
        </w:rPr>
      </w:pPr>
      <w:r w:rsidRPr="006C66C9">
        <w:rPr>
          <w:sz w:val="20"/>
        </w:rPr>
        <w:t>SECTION 1B:</w:t>
      </w:r>
      <w:r w:rsidRPr="001D7210">
        <w:rPr>
          <w:sz w:val="20"/>
        </w:rPr>
        <w:t xml:space="preserve"> </w:t>
      </w:r>
      <w:r w:rsidRPr="006C66C9">
        <w:rPr>
          <w:sz w:val="20"/>
        </w:rPr>
        <w:t xml:space="preserve">(a) </w:t>
      </w:r>
      <w:proofErr w:type="gramStart"/>
      <w:r w:rsidRPr="006C66C9">
        <w:rPr>
          <w:sz w:val="20"/>
        </w:rPr>
        <w:t>Within</w:t>
      </w:r>
      <w:proofErr w:type="gramEnd"/>
      <w:r w:rsidRPr="006C66C9">
        <w:rPr>
          <w:sz w:val="20"/>
        </w:rPr>
        <w:t xml:space="preserve"> thirty days of selling a debt, a bank shall send a debtor a written notice that the debt was sold.  The notice shall inform the debtor of:</w:t>
      </w:r>
    </w:p>
    <w:p w:rsidR="005C7C6E" w:rsidRPr="006C66C9" w:rsidRDefault="005C7C6E" w:rsidP="005C7C6E">
      <w:pPr>
        <w:ind w:left="720"/>
        <w:jc w:val="both"/>
        <w:rPr>
          <w:sz w:val="20"/>
        </w:rPr>
      </w:pPr>
      <w:r w:rsidRPr="006C66C9">
        <w:rPr>
          <w:sz w:val="20"/>
        </w:rPr>
        <w:t xml:space="preserve">(1) </w:t>
      </w:r>
      <w:proofErr w:type="gramStart"/>
      <w:r w:rsidRPr="006C66C9">
        <w:rPr>
          <w:sz w:val="20"/>
        </w:rPr>
        <w:t>the</w:t>
      </w:r>
      <w:proofErr w:type="gramEnd"/>
      <w:r w:rsidRPr="006C66C9">
        <w:rPr>
          <w:sz w:val="20"/>
        </w:rPr>
        <w:t xml:space="preserve"> amount of the debt, </w:t>
      </w:r>
    </w:p>
    <w:p w:rsidR="005C7C6E" w:rsidRPr="006C66C9" w:rsidRDefault="005C7C6E" w:rsidP="005C7C6E">
      <w:pPr>
        <w:ind w:left="720"/>
        <w:jc w:val="both"/>
        <w:rPr>
          <w:sz w:val="20"/>
        </w:rPr>
      </w:pPr>
      <w:r w:rsidRPr="006C66C9">
        <w:rPr>
          <w:sz w:val="20"/>
        </w:rPr>
        <w:t xml:space="preserve">(2) </w:t>
      </w:r>
      <w:proofErr w:type="gramStart"/>
      <w:r w:rsidRPr="006C66C9">
        <w:rPr>
          <w:sz w:val="20"/>
        </w:rPr>
        <w:t>the</w:t>
      </w:r>
      <w:proofErr w:type="gramEnd"/>
      <w:r w:rsidRPr="006C66C9">
        <w:rPr>
          <w:sz w:val="20"/>
        </w:rPr>
        <w:t xml:space="preserve"> person to whom the debt was sold;</w:t>
      </w:r>
    </w:p>
    <w:p w:rsidR="005C7C6E" w:rsidRPr="006C66C9" w:rsidRDefault="005C7C6E" w:rsidP="005C7C6E">
      <w:pPr>
        <w:ind w:left="720"/>
        <w:jc w:val="both"/>
        <w:rPr>
          <w:sz w:val="20"/>
        </w:rPr>
      </w:pPr>
      <w:r w:rsidRPr="006C66C9">
        <w:rPr>
          <w:sz w:val="20"/>
        </w:rPr>
        <w:t xml:space="preserve">(3) </w:t>
      </w:r>
      <w:proofErr w:type="gramStart"/>
      <w:r w:rsidRPr="006C66C9">
        <w:rPr>
          <w:sz w:val="20"/>
        </w:rPr>
        <w:t>the</w:t>
      </w:r>
      <w:proofErr w:type="gramEnd"/>
      <w:r w:rsidRPr="006C66C9">
        <w:rPr>
          <w:sz w:val="20"/>
        </w:rPr>
        <w:t xml:space="preserve"> interest and penalties that the person who bought the debt may charge on the debt.</w:t>
      </w:r>
    </w:p>
    <w:p w:rsidR="00D44E3B" w:rsidRDefault="00D44E3B">
      <w:pPr>
        <w:spacing w:line="336" w:lineRule="auto"/>
      </w:pPr>
    </w:p>
    <w:sectPr w:rsidR="00D44E3B" w:rsidSect="00D44E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4E3B"/>
    <w:rsid w:val="005C7C6E"/>
    <w:rsid w:val="00D44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C6E"/>
    <w:rPr>
      <w:rFonts w:ascii="Tahoma" w:hAnsi="Tahoma" w:cs="Tahoma"/>
      <w:sz w:val="16"/>
      <w:szCs w:val="16"/>
    </w:rPr>
  </w:style>
  <w:style w:type="character" w:styleId="LineNumber">
    <w:name w:val="line number"/>
    <w:basedOn w:val="DefaultParagraphFont"/>
    <w:uiPriority w:val="99"/>
    <w:semiHidden/>
    <w:unhideWhenUsed/>
    <w:rsid w:val="005C7C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590</Words>
  <Characters>3365</Characters>
  <Application>Microsoft Office Word</Application>
  <DocSecurity>0</DocSecurity>
  <Lines>28</Lines>
  <Paragraphs>7</Paragraphs>
  <ScaleCrop>false</ScaleCrop>
  <Company>LEG</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2009-01-12T22:14:00Z</dcterms:created>
  <dcterms:modified xsi:type="dcterms:W3CDTF">2009-01-12T22:15:00Z</dcterms:modified>
</cp:coreProperties>
</file>