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7A" w:rsidRDefault="0073304E">
      <w:pPr>
        <w:suppressLineNumbers/>
        <w:spacing w:after="2"/>
        <w:jc w:val="center"/>
      </w:pPr>
      <w:r>
        <w:rPr>
          <w:rFonts w:ascii="Arial"/>
          <w:sz w:val="18"/>
        </w:rPr>
        <w:t>HOUSE DOCKET, NO.         FILED ON: 12/30/2008</w:t>
      </w:r>
    </w:p>
    <w:p w:rsidR="007C437A" w:rsidRDefault="0073304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F6845" w:rsidP="00DB534B">
            <w:pPr>
              <w:suppressLineNumbers/>
              <w:jc w:val="right"/>
              <w:rPr>
                <w:b/>
                <w:sz w:val="28"/>
              </w:rPr>
            </w:pPr>
          </w:p>
        </w:tc>
      </w:tr>
    </w:tbl>
    <w:p w:rsidR="007C437A" w:rsidRDefault="0073304E">
      <w:pPr>
        <w:suppressLineNumbers/>
        <w:spacing w:before="2" w:after="2"/>
        <w:jc w:val="center"/>
      </w:pPr>
      <w:r>
        <w:rPr>
          <w:rFonts w:ascii="Old English Text MT"/>
          <w:sz w:val="32"/>
        </w:rPr>
        <w:t>The Commonwealth of Massachusetts</w:t>
      </w:r>
    </w:p>
    <w:p w:rsidR="007C437A" w:rsidRDefault="0073304E">
      <w:pPr>
        <w:suppressLineNumbers/>
        <w:spacing w:after="2"/>
        <w:jc w:val="center"/>
      </w:pPr>
      <w:r>
        <w:rPr>
          <w:rFonts w:ascii="Times New Roman"/>
          <w:b/>
          <w:sz w:val="32"/>
          <w:vertAlign w:val="superscript"/>
        </w:rPr>
        <w:t>_______________</w:t>
      </w:r>
    </w:p>
    <w:p w:rsidR="007C437A" w:rsidRDefault="0073304E">
      <w:pPr>
        <w:suppressLineNumbers/>
        <w:spacing w:before="2"/>
        <w:jc w:val="center"/>
      </w:pPr>
      <w:r>
        <w:rPr>
          <w:rFonts w:ascii="Times New Roman"/>
          <w:sz w:val="20"/>
        </w:rPr>
        <w:t>PRESENTED BY:</w:t>
      </w:r>
    </w:p>
    <w:p w:rsidR="007C437A" w:rsidRDefault="0073304E">
      <w:pPr>
        <w:suppressLineNumbers/>
        <w:spacing w:after="2"/>
        <w:jc w:val="center"/>
      </w:pPr>
      <w:r>
        <w:rPr>
          <w:rFonts w:ascii="Times New Roman"/>
          <w:b/>
          <w:sz w:val="24"/>
        </w:rPr>
        <w:t>James E. Vallee</w:t>
      </w:r>
    </w:p>
    <w:p w:rsidR="007C437A" w:rsidRDefault="0073304E">
      <w:pPr>
        <w:suppressLineNumbers/>
        <w:jc w:val="center"/>
      </w:pPr>
      <w:r>
        <w:rPr>
          <w:rFonts w:ascii="Times New Roman"/>
          <w:b/>
          <w:sz w:val="32"/>
          <w:vertAlign w:val="superscript"/>
        </w:rPr>
        <w:t>_______________</w:t>
      </w:r>
    </w:p>
    <w:p w:rsidR="007C437A" w:rsidRDefault="007330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437A" w:rsidRDefault="0073304E">
      <w:pPr>
        <w:suppressLineNumbers/>
      </w:pPr>
      <w:r>
        <w:rPr>
          <w:rFonts w:ascii="Times New Roman"/>
          <w:sz w:val="20"/>
        </w:rPr>
        <w:tab/>
        <w:t>The undersigned legislators and/or citizens respectfully petition for the passage of the accompanying bill:</w:t>
      </w:r>
    </w:p>
    <w:p w:rsidR="007C437A" w:rsidRDefault="0073304E">
      <w:pPr>
        <w:suppressLineNumbers/>
        <w:spacing w:after="2"/>
        <w:jc w:val="center"/>
      </w:pPr>
      <w:proofErr w:type="gramStart"/>
      <w:r>
        <w:rPr>
          <w:rFonts w:ascii="Times New Roman"/>
          <w:sz w:val="24"/>
        </w:rPr>
        <w:t>An Act providing for furnishing a summary of the conflict of interest law to state, county and municipal employees.</w:t>
      </w:r>
      <w:proofErr w:type="gramEnd"/>
    </w:p>
    <w:p w:rsidR="007C437A" w:rsidRDefault="0073304E">
      <w:pPr>
        <w:suppressLineNumbers/>
        <w:spacing w:after="2"/>
        <w:jc w:val="center"/>
      </w:pPr>
      <w:r>
        <w:rPr>
          <w:rFonts w:ascii="Times New Roman"/>
          <w:b/>
          <w:sz w:val="32"/>
          <w:vertAlign w:val="superscript"/>
        </w:rPr>
        <w:t>_______________</w:t>
      </w:r>
    </w:p>
    <w:p w:rsidR="007C437A" w:rsidRDefault="0073304E">
      <w:pPr>
        <w:suppressLineNumbers/>
        <w:jc w:val="center"/>
      </w:pPr>
      <w:r>
        <w:rPr>
          <w:rFonts w:ascii="Times New Roman"/>
          <w:sz w:val="20"/>
        </w:rPr>
        <w:t>PETITION OF:</w:t>
      </w:r>
    </w:p>
    <w:p w:rsidR="007C437A" w:rsidRDefault="007C437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437A">
            <w:tc>
              <w:tcPr>
                <w:tcW w:w="4500" w:type="dxa"/>
                <w:tcBorders>
                  <w:top w:val="nil"/>
                  <w:bottom w:val="single" w:sz="4" w:space="0" w:color="auto"/>
                  <w:right w:val="single" w:sz="4" w:space="0" w:color="auto"/>
                </w:tcBorders>
              </w:tcPr>
              <w:p w:rsidR="007C437A" w:rsidRDefault="007330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437A" w:rsidRDefault="0073304E">
                <w:pPr>
                  <w:suppressLineNumbers/>
                  <w:spacing w:after="2"/>
                  <w:rPr>
                    <w:smallCaps/>
                  </w:rPr>
                </w:pPr>
                <w:r>
                  <w:rPr>
                    <w:rFonts w:ascii="Times New Roman"/>
                    <w:smallCaps/>
                    <w:sz w:val="24"/>
                  </w:rPr>
                  <w:t>District/Address:</w:t>
                </w:r>
              </w:p>
            </w:tc>
          </w:tr>
          <w:tr w:rsidR="007C437A">
            <w:tc>
              <w:tcPr>
                <w:tcW w:w="4500" w:type="dxa"/>
              </w:tcPr>
              <w:p w:rsidR="007C437A" w:rsidRDefault="0073304E">
                <w:pPr>
                  <w:suppressLineNumbers/>
                  <w:spacing w:after="2"/>
                  <w:rPr>
                    <w:rFonts w:ascii="Times New Roman"/>
                  </w:rPr>
                </w:pPr>
                <w:r>
                  <w:rPr>
                    <w:rFonts w:ascii="Times New Roman"/>
                  </w:rPr>
                  <w:lastRenderedPageBreak/>
                  <w:t>James E. Vallee</w:t>
                </w:r>
              </w:p>
            </w:tc>
            <w:tc>
              <w:tcPr>
                <w:tcW w:w="4500" w:type="dxa"/>
              </w:tcPr>
              <w:p w:rsidR="007C437A" w:rsidRDefault="0073304E">
                <w:pPr>
                  <w:suppressLineNumbers/>
                  <w:spacing w:after="2"/>
                  <w:rPr>
                    <w:rFonts w:ascii="Times New Roman"/>
                  </w:rPr>
                </w:pPr>
                <w:r>
                  <w:rPr>
                    <w:rFonts w:ascii="Times New Roman"/>
                  </w:rPr>
                  <w:t>10th Norfolk</w:t>
                </w:r>
              </w:p>
            </w:tc>
          </w:tr>
        </w:tbl>
      </w:sdtContent>
    </w:sdt>
    <w:p w:rsidR="007C437A" w:rsidRDefault="0073304E">
      <w:pPr>
        <w:suppressLineNumbers/>
      </w:pPr>
      <w:r>
        <w:br w:type="page"/>
      </w:r>
    </w:p>
    <w:p w:rsidR="007C437A" w:rsidRDefault="0073304E">
      <w:pPr>
        <w:suppressLineNumbers/>
        <w:jc w:val="center"/>
      </w:pPr>
      <w:r>
        <w:rPr>
          <w:rFonts w:ascii="Times New Roman"/>
          <w:sz w:val="24"/>
        </w:rPr>
        <w:lastRenderedPageBreak/>
        <w:t>[SIMILAR MATTER FILED IN PREVIOUS SESSION</w:t>
      </w:r>
      <w:r>
        <w:rPr>
          <w:rFonts w:ascii="Times New Roman"/>
          <w:sz w:val="24"/>
        </w:rPr>
        <w:br/>
        <w:t xml:space="preserve">SEE HOUSE, NO. 3256 </w:t>
      </w:r>
      <w:proofErr w:type="gramStart"/>
      <w:r>
        <w:rPr>
          <w:rFonts w:ascii="Times New Roman"/>
          <w:sz w:val="24"/>
        </w:rPr>
        <w:t>OF .]</w:t>
      </w:r>
      <w:proofErr w:type="gramEnd"/>
    </w:p>
    <w:p w:rsidR="007C437A" w:rsidRDefault="0073304E">
      <w:pPr>
        <w:suppressLineNumbers/>
        <w:spacing w:before="2" w:after="2"/>
        <w:jc w:val="center"/>
      </w:pPr>
      <w:r>
        <w:rPr>
          <w:rFonts w:ascii="Old English Text MT"/>
          <w:sz w:val="32"/>
        </w:rPr>
        <w:t>The Commonwealth of Massachusetts</w:t>
      </w:r>
      <w:r>
        <w:rPr>
          <w:rFonts w:ascii="Old English Text MT"/>
          <w:sz w:val="32"/>
        </w:rPr>
        <w:br/>
      </w:r>
    </w:p>
    <w:p w:rsidR="007C437A" w:rsidRDefault="0073304E">
      <w:pPr>
        <w:suppressLineNumbers/>
        <w:spacing w:after="2"/>
        <w:jc w:val="center"/>
      </w:pPr>
      <w:r>
        <w:rPr>
          <w:rFonts w:ascii="Times New Roman"/>
          <w:b/>
          <w:sz w:val="24"/>
          <w:vertAlign w:val="superscript"/>
        </w:rPr>
        <w:t>_______________</w:t>
      </w:r>
    </w:p>
    <w:p w:rsidR="007C437A" w:rsidRDefault="0073304E">
      <w:pPr>
        <w:suppressLineNumbers/>
        <w:spacing w:after="2"/>
        <w:jc w:val="center"/>
      </w:pPr>
      <w:r>
        <w:rPr>
          <w:rFonts w:ascii="Times New Roman"/>
          <w:b/>
          <w:sz w:val="18"/>
        </w:rPr>
        <w:t>In the Year Two Thousand and Nine</w:t>
      </w:r>
    </w:p>
    <w:p w:rsidR="007C437A" w:rsidRDefault="0073304E">
      <w:pPr>
        <w:suppressLineNumbers/>
        <w:spacing w:after="2"/>
        <w:jc w:val="center"/>
      </w:pPr>
      <w:r>
        <w:rPr>
          <w:rFonts w:ascii="Times New Roman"/>
          <w:b/>
          <w:sz w:val="24"/>
          <w:vertAlign w:val="superscript"/>
        </w:rPr>
        <w:t>_______________</w:t>
      </w:r>
    </w:p>
    <w:p w:rsidR="007C437A" w:rsidRDefault="0073304E">
      <w:pPr>
        <w:suppressLineNumbers/>
        <w:spacing w:after="2"/>
      </w:pPr>
      <w:r>
        <w:rPr>
          <w:sz w:val="14"/>
        </w:rPr>
        <w:br/>
      </w:r>
      <w:r>
        <w:br/>
      </w:r>
    </w:p>
    <w:p w:rsidR="007C437A" w:rsidRDefault="0073304E">
      <w:pPr>
        <w:suppressLineNumbers/>
      </w:pPr>
      <w:r>
        <w:rPr>
          <w:rFonts w:ascii="Times New Roman"/>
          <w:smallCaps/>
          <w:sz w:val="28"/>
        </w:rPr>
        <w:t>An Act providing for furnishing a summary of the conflict of interest law to state, county and municipal employees..</w:t>
      </w:r>
      <w:r>
        <w:br/>
      </w:r>
      <w:r>
        <w:br/>
      </w:r>
      <w:r>
        <w:br/>
      </w:r>
    </w:p>
    <w:p w:rsidR="007C437A" w:rsidRDefault="007330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304E" w:rsidRPr="009F6845" w:rsidRDefault="0073304E" w:rsidP="0073304E">
      <w:pPr>
        <w:jc w:val="both"/>
        <w:rPr>
          <w:rFonts w:ascii="Times New Roman" w:hAnsi="Times New Roman" w:cs="Times New Roman"/>
          <w:sz w:val="20"/>
        </w:rPr>
      </w:pPr>
      <w:r>
        <w:rPr>
          <w:rFonts w:ascii="Times New Roman"/>
        </w:rPr>
        <w:tab/>
      </w:r>
      <w:proofErr w:type="gramStart"/>
      <w:r w:rsidRPr="009F6845">
        <w:rPr>
          <w:rFonts w:ascii="Times New Roman" w:hAnsi="Times New Roman" w:cs="Times New Roman"/>
          <w:sz w:val="20"/>
        </w:rPr>
        <w:t>SECTION 1.</w:t>
      </w:r>
      <w:proofErr w:type="gramEnd"/>
      <w:r w:rsidRPr="009F6845">
        <w:rPr>
          <w:rFonts w:ascii="Times New Roman" w:hAnsi="Times New Roman" w:cs="Times New Roman"/>
          <w:sz w:val="20"/>
        </w:rPr>
        <w:t xml:space="preserve"> Section 23 of chapter 268A of the General Laws, as appearing in the 2004 Official Edition, is hereby amended by striking out paragraph (f) and inserting in place thereof the following paragraph:-</w:t>
      </w:r>
    </w:p>
    <w:p w:rsidR="0073304E" w:rsidRPr="009F6845" w:rsidRDefault="0073304E" w:rsidP="0073304E">
      <w:pPr>
        <w:ind w:firstLine="720"/>
        <w:jc w:val="both"/>
        <w:rPr>
          <w:rFonts w:ascii="Times New Roman" w:hAnsi="Times New Roman" w:cs="Times New Roman"/>
          <w:sz w:val="20"/>
        </w:rPr>
      </w:pPr>
    </w:p>
    <w:p w:rsidR="0073304E" w:rsidRPr="009F6845" w:rsidRDefault="0073304E" w:rsidP="0073304E">
      <w:pPr>
        <w:jc w:val="both"/>
        <w:rPr>
          <w:rFonts w:ascii="Times New Roman" w:hAnsi="Times New Roman" w:cs="Times New Roman"/>
          <w:sz w:val="20"/>
        </w:rPr>
      </w:pPr>
      <w:r w:rsidRPr="009F6845">
        <w:rPr>
          <w:rFonts w:ascii="Times New Roman" w:hAnsi="Times New Roman" w:cs="Times New Roman"/>
          <w:sz w:val="20"/>
        </w:rPr>
        <w:t xml:space="preserve">(f) Every state, county and municipal employee shall, within 30 days of becoming such an employee, be furnished with a summary of chapter 268A prepared or </w:t>
      </w:r>
      <w:r w:rsidRPr="009F6845">
        <w:rPr>
          <w:rFonts w:ascii="Times New Roman" w:hAnsi="Times New Roman" w:cs="Times New Roman"/>
          <w:sz w:val="20"/>
        </w:rPr>
        <w:lastRenderedPageBreak/>
        <w:t>approved by the commission and sign a written acknowledgment that he has been provided with such a summary.  Municipal employees shall be furnished the summary by, and file such an acknowledgment with, the city or town clerk.  Appointed state and county employees shall be furnished the summary by, and file such an acknowledgment with, such employee’s appointing authority or his designee.  Elected state and county employees shall be furnished the summary by, and file such an acknowledgment with, the commission.</w:t>
      </w:r>
    </w:p>
    <w:p w:rsidR="0073304E" w:rsidRPr="009F6845" w:rsidRDefault="0073304E" w:rsidP="0073304E">
      <w:pPr>
        <w:jc w:val="both"/>
        <w:rPr>
          <w:rFonts w:ascii="Times New Roman" w:hAnsi="Times New Roman" w:cs="Times New Roman"/>
          <w:sz w:val="20"/>
        </w:rPr>
      </w:pPr>
    </w:p>
    <w:p w:rsidR="0073304E" w:rsidRPr="009F6845" w:rsidRDefault="0073304E" w:rsidP="0073304E">
      <w:pPr>
        <w:jc w:val="both"/>
        <w:rPr>
          <w:rFonts w:ascii="Times New Roman" w:hAnsi="Times New Roman" w:cs="Times New Roman"/>
          <w:sz w:val="20"/>
        </w:rPr>
      </w:pPr>
      <w:proofErr w:type="gramStart"/>
      <w:r w:rsidRPr="009F6845">
        <w:rPr>
          <w:rFonts w:ascii="Times New Roman" w:hAnsi="Times New Roman" w:cs="Times New Roman"/>
          <w:sz w:val="20"/>
        </w:rPr>
        <w:t>SECTION 2.</w:t>
      </w:r>
      <w:proofErr w:type="gramEnd"/>
      <w:r w:rsidRPr="009F6845">
        <w:rPr>
          <w:rFonts w:ascii="Times New Roman" w:hAnsi="Times New Roman" w:cs="Times New Roman"/>
          <w:sz w:val="20"/>
        </w:rPr>
        <w:t xml:space="preserve">  Every state, county and municipal employee who, on the effective date of this act, is such an employee shall, within 90 days of the effective date of this act, be furnished with, and sign and file a written acknowledgment that he has been provided, a summary of chapter 268A prepared or approved by the commission, as provided in paragraph (f) of section 23 of said chapter 268A as amended by section 1 of this act.</w:t>
      </w:r>
    </w:p>
    <w:p w:rsidR="007C437A" w:rsidRDefault="007C437A">
      <w:pPr>
        <w:spacing w:line="336" w:lineRule="auto"/>
      </w:pPr>
    </w:p>
    <w:sectPr w:rsidR="007C437A" w:rsidSect="007C437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437A"/>
    <w:rsid w:val="0073304E"/>
    <w:rsid w:val="007C437A"/>
    <w:rsid w:val="00935D7B"/>
    <w:rsid w:val="009F6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4E"/>
    <w:rPr>
      <w:rFonts w:ascii="Tahoma" w:hAnsi="Tahoma" w:cs="Tahoma"/>
      <w:sz w:val="16"/>
      <w:szCs w:val="16"/>
    </w:rPr>
  </w:style>
  <w:style w:type="character" w:styleId="LineNumber">
    <w:name w:val="line number"/>
    <w:basedOn w:val="DefaultParagraphFont"/>
    <w:uiPriority w:val="99"/>
    <w:semiHidden/>
    <w:unhideWhenUsed/>
    <w:rsid w:val="007330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2017</Characters>
  <Application>Microsoft Office Word</Application>
  <DocSecurity>0</DocSecurity>
  <Lines>16</Lines>
  <Paragraphs>4</Paragraphs>
  <ScaleCrop>false</ScaleCrop>
  <Company>LEG</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3</cp:revision>
  <dcterms:created xsi:type="dcterms:W3CDTF">2008-12-30T20:11:00Z</dcterms:created>
  <dcterms:modified xsi:type="dcterms:W3CDTF">2008-12-30T21:26:00Z</dcterms:modified>
</cp:coreProperties>
</file>