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9" w:rsidRDefault="00EA5D0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574729" w:rsidRDefault="00EA5D0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A5D0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4729" w:rsidRDefault="00EA5D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4729" w:rsidRDefault="00EA5D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4729" w:rsidRDefault="00EA5D0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4729" w:rsidRDefault="00EA5D0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P. Wallace (BY REQUEST)</w:t>
      </w:r>
    </w:p>
    <w:p w:rsidR="00574729" w:rsidRDefault="00EA5D0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4729" w:rsidRDefault="00EA5D0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4729" w:rsidRDefault="00EA5D0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4729" w:rsidRDefault="00EA5D0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reduce underage dr</w:t>
      </w:r>
      <w:r>
        <w:rPr>
          <w:rFonts w:ascii="Times New Roman"/>
          <w:sz w:val="24"/>
        </w:rPr>
        <w:t>inking.</w:t>
      </w:r>
      <w:proofErr w:type="gramEnd"/>
    </w:p>
    <w:p w:rsidR="00574729" w:rsidRDefault="00EA5D0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4729" w:rsidRDefault="00EA5D0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4729" w:rsidRDefault="0057472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47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4729" w:rsidRDefault="00EA5D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4729" w:rsidRDefault="00EA5D0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47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4729" w:rsidRDefault="00EA5D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South Boston CAN Reduce Underage Drinking</w:t>
                </w:r>
              </w:p>
            </w:tc>
            <w:tc>
              <w:tcPr>
                <w:tcW w:w="4500" w:type="dxa"/>
              </w:tcPr>
              <w:p w:rsidR="00574729" w:rsidRDefault="0057472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  <w:tr w:rsidR="0057472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4729" w:rsidRDefault="00EA5D0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South Boston APAC/ABCD</w:t>
                </w:r>
              </w:p>
            </w:tc>
            <w:tc>
              <w:tcPr>
                <w:tcW w:w="4500" w:type="dxa"/>
              </w:tcPr>
              <w:p w:rsidR="00574729" w:rsidRDefault="00574729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574729" w:rsidRDefault="00EA5D03">
      <w:pPr>
        <w:suppressLineNumbers/>
      </w:pPr>
      <w:r>
        <w:br w:type="page"/>
      </w:r>
    </w:p>
    <w:p w:rsidR="00574729" w:rsidRDefault="00EA5D0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4729" w:rsidRDefault="00EA5D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4729" w:rsidRDefault="00EA5D0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4729" w:rsidRDefault="00EA5D0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4729" w:rsidRDefault="00EA5D03">
      <w:pPr>
        <w:suppressLineNumbers/>
        <w:spacing w:after="2"/>
      </w:pPr>
      <w:r>
        <w:rPr>
          <w:sz w:val="14"/>
        </w:rPr>
        <w:br/>
      </w:r>
      <w:r>
        <w:br/>
      </w:r>
    </w:p>
    <w:p w:rsidR="00574729" w:rsidRDefault="00EA5D03">
      <w:pPr>
        <w:suppressLineNumbers/>
      </w:pPr>
      <w:proofErr w:type="gramStart"/>
      <w:r>
        <w:rPr>
          <w:rFonts w:ascii="Times New Roman"/>
          <w:smallCaps/>
          <w:sz w:val="28"/>
        </w:rPr>
        <w:t>An Act to reduce underage drinking.</w:t>
      </w:r>
      <w:proofErr w:type="gramEnd"/>
      <w:r>
        <w:br/>
      </w:r>
      <w:r>
        <w:br/>
      </w:r>
      <w:r>
        <w:br/>
      </w:r>
    </w:p>
    <w:p w:rsidR="00574729" w:rsidRDefault="00EA5D0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A5D03" w:rsidRDefault="00EA5D03" w:rsidP="00EA5D03">
      <w:r>
        <w:t>Chapter 138 of the General Laws is hereby amended by inserting after section 34 the following section:-</w:t>
      </w:r>
    </w:p>
    <w:p w:rsidR="00EA5D03" w:rsidRDefault="00EA5D03" w:rsidP="00EA5D03">
      <w:r>
        <w:t>Section 34A ¾</w:t>
      </w:r>
    </w:p>
    <w:p w:rsidR="00EA5D03" w:rsidRDefault="00EA5D03" w:rsidP="00EA5D03">
      <w:r>
        <w:t>A licensee licensed under this chapter except Section 29 shall be required to place a warning label on single and multi-pack containers of beer and single and multi-pack containers of wine to include the following:</w:t>
      </w:r>
    </w:p>
    <w:p w:rsidR="00EA5D03" w:rsidRDefault="00EA5D03" w:rsidP="00EA5D03">
      <w:pPr>
        <w:rPr>
          <w:rFonts w:ascii="Verdana" w:eastAsia="Times New Roman" w:hAnsi="Verdana"/>
          <w:sz w:val="20"/>
          <w:szCs w:val="20"/>
        </w:rPr>
      </w:pPr>
      <w:r>
        <w:rPr>
          <w:rStyle w:val="apple-style-span"/>
          <w:rFonts w:ascii="Verdana" w:eastAsia="Times New Roman" w:hAnsi="Verdana"/>
          <w:sz w:val="16"/>
          <w:szCs w:val="16"/>
        </w:rPr>
        <w:t>WARNING:  A person who provides alcoholic beverages to a person under 21 years of age, if convicted under section 34 could be in imprisoned for up to 1 year and fined up to $2,000 or both such imprisonment and fine.</w:t>
      </w:r>
    </w:p>
    <w:p w:rsidR="00574729" w:rsidRDefault="00574729">
      <w:pPr>
        <w:spacing w:line="336" w:lineRule="auto"/>
      </w:pPr>
    </w:p>
    <w:sectPr w:rsidR="00574729" w:rsidSect="0057472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729"/>
    <w:rsid w:val="00574729"/>
    <w:rsid w:val="00EA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0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A5D03"/>
  </w:style>
  <w:style w:type="character" w:customStyle="1" w:styleId="apple-style-span">
    <w:name w:val="apple-style-span"/>
    <w:basedOn w:val="DefaultParagraphFont"/>
    <w:rsid w:val="00EA5D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>LEG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choughtaling</cp:lastModifiedBy>
  <cp:revision>2</cp:revision>
  <dcterms:created xsi:type="dcterms:W3CDTF">2009-01-16T21:16:00Z</dcterms:created>
  <dcterms:modified xsi:type="dcterms:W3CDTF">2009-01-16T21:18:00Z</dcterms:modified>
</cp:coreProperties>
</file>