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47" w:rsidRDefault="00BA252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E25B47" w:rsidRDefault="00BA252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A252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25B47" w:rsidRDefault="00BA252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25B47" w:rsidRDefault="00BA252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25B47" w:rsidRDefault="00BA252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25B47" w:rsidRDefault="00BA252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Martin J. Walsh</w:t>
      </w:r>
    </w:p>
    <w:p w:rsidR="00E25B47" w:rsidRDefault="00BA252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25B47" w:rsidRDefault="00BA252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25B47" w:rsidRDefault="00BA252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25B47" w:rsidRDefault="00BA252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indemnifi</w:t>
      </w:r>
      <w:r>
        <w:rPr>
          <w:rFonts w:ascii="Times New Roman"/>
          <w:sz w:val="24"/>
        </w:rPr>
        <w:t>cation and defense of public employees.</w:t>
      </w:r>
      <w:proofErr w:type="gramEnd"/>
    </w:p>
    <w:p w:rsidR="00E25B47" w:rsidRDefault="00BA252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25B47" w:rsidRDefault="00BA252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25B47" w:rsidRDefault="00E25B4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25B4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25B47" w:rsidRDefault="00BA252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25B47" w:rsidRDefault="00BA252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25B4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25B47" w:rsidRDefault="00BA252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E25B47" w:rsidRDefault="00BA252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E25B47" w:rsidRDefault="00BA2527">
      <w:pPr>
        <w:suppressLineNumbers/>
      </w:pPr>
      <w:r>
        <w:br w:type="page"/>
      </w:r>
    </w:p>
    <w:p w:rsidR="00E25B47" w:rsidRDefault="00BA252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2785 OF 2007-2008.]</w:t>
      </w:r>
    </w:p>
    <w:p w:rsidR="00E25B47" w:rsidRDefault="00BA252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25B47" w:rsidRDefault="00BA252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25B47" w:rsidRDefault="00BA252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25B47" w:rsidRDefault="00BA252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25B47" w:rsidRDefault="00BA2527">
      <w:pPr>
        <w:suppressLineNumbers/>
        <w:spacing w:after="2"/>
      </w:pPr>
      <w:r>
        <w:rPr>
          <w:sz w:val="14"/>
        </w:rPr>
        <w:br/>
      </w:r>
      <w:r>
        <w:br/>
      </w:r>
    </w:p>
    <w:p w:rsidR="00E25B47" w:rsidRDefault="00BA252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indemnification and defense of public employees.</w:t>
      </w:r>
      <w:proofErr w:type="gramEnd"/>
      <w:r>
        <w:br/>
      </w:r>
      <w:r>
        <w:br/>
      </w:r>
      <w:r>
        <w:br/>
      </w:r>
    </w:p>
    <w:p w:rsidR="00E25B47" w:rsidRDefault="00BA252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A2527" w:rsidRDefault="00BA2527" w:rsidP="00BA2527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Chapter 258 section 14 is hereby amended by adding the following paragraph to the end, thereof:—</w:t>
      </w:r>
      <w:r>
        <w:br/>
        <w:t xml:space="preserve">Add a new Section 14 to M.G.L.A. c. 258 </w:t>
      </w:r>
      <w:r>
        <w:br/>
        <w:t>§14 Collective Bargaining Agreements</w:t>
      </w:r>
      <w:r>
        <w:br/>
        <w:t>A public employer and any certified collective bargaining representative of its employees</w:t>
      </w:r>
    </w:p>
    <w:p w:rsidR="00E25B47" w:rsidRDefault="00E25B47">
      <w:pPr>
        <w:spacing w:line="336" w:lineRule="auto"/>
      </w:pPr>
    </w:p>
    <w:sectPr w:rsidR="00E25B47" w:rsidSect="00E25B4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5B47"/>
    <w:rsid w:val="00BA2527"/>
    <w:rsid w:val="00E2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52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A2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>LEG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cwhite</cp:lastModifiedBy>
  <cp:revision>2</cp:revision>
  <dcterms:created xsi:type="dcterms:W3CDTF">2009-01-12T19:36:00Z</dcterms:created>
  <dcterms:modified xsi:type="dcterms:W3CDTF">2009-01-12T19:36:00Z</dcterms:modified>
</cp:coreProperties>
</file>