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47" w:rsidRDefault="008115FA">
      <w:pPr>
        <w:suppressLineNumbers/>
        <w:spacing w:after="2"/>
        <w:jc w:val="center"/>
      </w:pPr>
      <w:r>
        <w:rPr>
          <w:rFonts w:ascii="Arial"/>
          <w:sz w:val="18"/>
        </w:rPr>
        <w:t>HOUSE DOCKET, NO.         FILED ON: 1/15/2009</w:t>
      </w:r>
    </w:p>
    <w:p w:rsidR="00B90C47" w:rsidRDefault="008115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115FA" w:rsidP="00DB534B">
            <w:pPr>
              <w:suppressLineNumbers/>
              <w:jc w:val="right"/>
              <w:rPr>
                <w:b/>
                <w:sz w:val="28"/>
              </w:rPr>
            </w:pPr>
          </w:p>
        </w:tc>
      </w:tr>
    </w:tbl>
    <w:p w:rsidR="00B90C47" w:rsidRDefault="008115FA">
      <w:pPr>
        <w:suppressLineNumbers/>
        <w:spacing w:before="2" w:after="2"/>
        <w:jc w:val="center"/>
      </w:pPr>
      <w:r>
        <w:rPr>
          <w:rFonts w:ascii="Old English Text MT"/>
          <w:sz w:val="32"/>
        </w:rPr>
        <w:t>The Commonwealth of Massachusetts</w:t>
      </w:r>
    </w:p>
    <w:p w:rsidR="00B90C47" w:rsidRDefault="008115FA">
      <w:pPr>
        <w:suppressLineNumbers/>
        <w:spacing w:after="2"/>
        <w:jc w:val="center"/>
      </w:pPr>
      <w:r>
        <w:rPr>
          <w:rFonts w:ascii="Times New Roman"/>
          <w:b/>
          <w:sz w:val="32"/>
          <w:vertAlign w:val="superscript"/>
        </w:rPr>
        <w:t>_______________</w:t>
      </w:r>
    </w:p>
    <w:p w:rsidR="00B90C47" w:rsidRDefault="008115FA">
      <w:pPr>
        <w:suppressLineNumbers/>
        <w:spacing w:before="2"/>
        <w:jc w:val="center"/>
      </w:pPr>
      <w:r>
        <w:rPr>
          <w:rFonts w:ascii="Times New Roman"/>
          <w:sz w:val="20"/>
        </w:rPr>
        <w:t>PRESENTED BY:</w:t>
      </w:r>
    </w:p>
    <w:p w:rsidR="00B90C47" w:rsidRDefault="008115FA">
      <w:pPr>
        <w:suppressLineNumbers/>
        <w:spacing w:after="2"/>
        <w:jc w:val="center"/>
      </w:pPr>
      <w:r>
        <w:rPr>
          <w:rFonts w:ascii="Times New Roman"/>
          <w:b/>
          <w:sz w:val="24"/>
        </w:rPr>
        <w:t>Martin J. Walsh</w:t>
      </w:r>
    </w:p>
    <w:p w:rsidR="00B90C47" w:rsidRDefault="008115FA">
      <w:pPr>
        <w:suppressLineNumbers/>
        <w:jc w:val="center"/>
      </w:pPr>
      <w:r>
        <w:rPr>
          <w:rFonts w:ascii="Times New Roman"/>
          <w:b/>
          <w:sz w:val="32"/>
          <w:vertAlign w:val="superscript"/>
        </w:rPr>
        <w:t>_______________</w:t>
      </w:r>
    </w:p>
    <w:p w:rsidR="00B90C47" w:rsidRDefault="008115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0C47" w:rsidRDefault="008115FA">
      <w:pPr>
        <w:suppressLineNumbers/>
      </w:pPr>
      <w:r>
        <w:rPr>
          <w:rFonts w:ascii="Times New Roman"/>
          <w:sz w:val="20"/>
        </w:rPr>
        <w:tab/>
        <w:t>The undersigned legislators and/or citizens respectfully petition for the passage of the accompanying bill:</w:t>
      </w:r>
    </w:p>
    <w:p w:rsidR="00B90C47" w:rsidRDefault="008115FA">
      <w:pPr>
        <w:suppressLineNumbers/>
        <w:spacing w:after="2"/>
        <w:jc w:val="center"/>
      </w:pPr>
      <w:r>
        <w:rPr>
          <w:rFonts w:ascii="Times New Roman"/>
          <w:sz w:val="24"/>
        </w:rPr>
        <w:t>An Act to increase access to</w:t>
      </w:r>
      <w:r>
        <w:rPr>
          <w:rFonts w:ascii="Times New Roman"/>
          <w:sz w:val="24"/>
        </w:rPr>
        <w:t xml:space="preserve"> information regarding drug overdose </w:t>
      </w:r>
      <w:proofErr w:type="gramStart"/>
      <w:r>
        <w:rPr>
          <w:rFonts w:ascii="Times New Roman"/>
          <w:sz w:val="24"/>
        </w:rPr>
        <w:t>deaths .</w:t>
      </w:r>
      <w:proofErr w:type="gramEnd"/>
    </w:p>
    <w:p w:rsidR="00B90C47" w:rsidRDefault="008115FA">
      <w:pPr>
        <w:suppressLineNumbers/>
        <w:spacing w:after="2"/>
        <w:jc w:val="center"/>
      </w:pPr>
      <w:r>
        <w:rPr>
          <w:rFonts w:ascii="Times New Roman"/>
          <w:b/>
          <w:sz w:val="32"/>
          <w:vertAlign w:val="superscript"/>
        </w:rPr>
        <w:t>_______________</w:t>
      </w:r>
    </w:p>
    <w:p w:rsidR="00B90C47" w:rsidRDefault="008115FA">
      <w:pPr>
        <w:suppressLineNumbers/>
        <w:jc w:val="center"/>
      </w:pPr>
      <w:r>
        <w:rPr>
          <w:rFonts w:ascii="Times New Roman"/>
          <w:sz w:val="20"/>
        </w:rPr>
        <w:t>PETITION OF:</w:t>
      </w:r>
    </w:p>
    <w:p w:rsidR="00B90C47" w:rsidRDefault="00B90C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0C47">
            <w:tblPrEx>
              <w:tblCellMar>
                <w:top w:w="0" w:type="dxa"/>
                <w:bottom w:w="0" w:type="dxa"/>
              </w:tblCellMar>
            </w:tblPrEx>
            <w:tc>
              <w:tcPr>
                <w:tcW w:w="4500" w:type="dxa"/>
                <w:tcBorders>
                  <w:top w:val="nil"/>
                  <w:bottom w:val="single" w:sz="4" w:space="0" w:color="auto"/>
                  <w:right w:val="single" w:sz="4" w:space="0" w:color="auto"/>
                </w:tcBorders>
              </w:tcPr>
              <w:p w:rsidR="00B90C47" w:rsidRDefault="008115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0C47" w:rsidRDefault="008115FA">
                <w:pPr>
                  <w:suppressLineNumbers/>
                  <w:spacing w:after="2"/>
                  <w:rPr>
                    <w:smallCaps/>
                  </w:rPr>
                </w:pPr>
                <w:r>
                  <w:rPr>
                    <w:rFonts w:ascii="Times New Roman"/>
                    <w:smallCaps/>
                    <w:sz w:val="24"/>
                  </w:rPr>
                  <w:t>District/Address:</w:t>
                </w:r>
              </w:p>
            </w:tc>
          </w:tr>
          <w:tr w:rsidR="00B90C47">
            <w:tblPrEx>
              <w:tblCellMar>
                <w:top w:w="0" w:type="dxa"/>
                <w:bottom w:w="0" w:type="dxa"/>
              </w:tblCellMar>
            </w:tblPrEx>
            <w:tc>
              <w:tcPr>
                <w:tcW w:w="4500" w:type="dxa"/>
              </w:tcPr>
              <w:p w:rsidR="00B90C47" w:rsidRDefault="008115FA">
                <w:pPr>
                  <w:suppressLineNumbers/>
                  <w:spacing w:after="2"/>
                  <w:rPr>
                    <w:rFonts w:ascii="Times New Roman"/>
                  </w:rPr>
                </w:pPr>
                <w:r>
                  <w:rPr>
                    <w:rFonts w:ascii="Times New Roman"/>
                  </w:rPr>
                  <w:t>Martin J. Walsh</w:t>
                </w:r>
              </w:p>
            </w:tc>
            <w:tc>
              <w:tcPr>
                <w:tcW w:w="4500" w:type="dxa"/>
              </w:tcPr>
              <w:p w:rsidR="00B90C47" w:rsidRDefault="008115FA">
                <w:pPr>
                  <w:suppressLineNumbers/>
                  <w:spacing w:after="2"/>
                  <w:rPr>
                    <w:rFonts w:ascii="Times New Roman"/>
                  </w:rPr>
                </w:pPr>
                <w:r>
                  <w:rPr>
                    <w:rFonts w:ascii="Times New Roman"/>
                  </w:rPr>
                  <w:t>13th Suffolk</w:t>
                </w:r>
              </w:p>
            </w:tc>
          </w:tr>
        </w:tbl>
      </w:sdtContent>
    </w:sdt>
    <w:p w:rsidR="00B90C47" w:rsidRDefault="008115FA">
      <w:pPr>
        <w:suppressLineNumbers/>
      </w:pPr>
      <w:r>
        <w:br w:type="page"/>
      </w:r>
    </w:p>
    <w:p w:rsidR="00B90C47" w:rsidRDefault="008115FA">
      <w:pPr>
        <w:suppressLineNumbers/>
        <w:jc w:val="center"/>
      </w:pPr>
      <w:r>
        <w:rPr>
          <w:rFonts w:ascii="Times New Roman"/>
          <w:sz w:val="24"/>
        </w:rPr>
        <w:lastRenderedPageBreak/>
        <w:t>[SIMILAR MATTER FILED IN PREVIOUS SESSION</w:t>
      </w:r>
      <w:r>
        <w:rPr>
          <w:rFonts w:ascii="Times New Roman"/>
          <w:sz w:val="24"/>
        </w:rPr>
        <w:br/>
        <w:t>SEE HOUSE, NO. 1765 OF 2007-2008.]</w:t>
      </w:r>
    </w:p>
    <w:p w:rsidR="00B90C47" w:rsidRDefault="008115FA">
      <w:pPr>
        <w:suppressLineNumbers/>
        <w:spacing w:before="2" w:after="2"/>
        <w:jc w:val="center"/>
      </w:pPr>
      <w:r>
        <w:rPr>
          <w:rFonts w:ascii="Old English Text MT"/>
          <w:sz w:val="32"/>
        </w:rPr>
        <w:t>The Commonwealth of Massachusetts</w:t>
      </w:r>
      <w:r>
        <w:rPr>
          <w:rFonts w:ascii="Old English Text MT"/>
          <w:sz w:val="32"/>
        </w:rPr>
        <w:br/>
      </w:r>
    </w:p>
    <w:p w:rsidR="00B90C47" w:rsidRDefault="008115FA">
      <w:pPr>
        <w:suppressLineNumbers/>
        <w:spacing w:after="2"/>
        <w:jc w:val="center"/>
      </w:pPr>
      <w:r>
        <w:rPr>
          <w:rFonts w:ascii="Times New Roman"/>
          <w:b/>
          <w:sz w:val="24"/>
          <w:vertAlign w:val="superscript"/>
        </w:rPr>
        <w:t>_______________</w:t>
      </w:r>
    </w:p>
    <w:p w:rsidR="00B90C47" w:rsidRDefault="008115FA">
      <w:pPr>
        <w:suppressLineNumbers/>
        <w:spacing w:after="2"/>
        <w:jc w:val="center"/>
      </w:pPr>
      <w:r>
        <w:rPr>
          <w:rFonts w:ascii="Times New Roman"/>
          <w:b/>
          <w:sz w:val="18"/>
        </w:rPr>
        <w:t>In the Year Two Thousand and Nine</w:t>
      </w:r>
    </w:p>
    <w:p w:rsidR="00B90C47" w:rsidRDefault="008115FA">
      <w:pPr>
        <w:suppressLineNumbers/>
        <w:spacing w:after="2"/>
        <w:jc w:val="center"/>
      </w:pPr>
      <w:r>
        <w:rPr>
          <w:rFonts w:ascii="Times New Roman"/>
          <w:b/>
          <w:sz w:val="24"/>
          <w:vertAlign w:val="superscript"/>
        </w:rPr>
        <w:t>_______________</w:t>
      </w:r>
    </w:p>
    <w:p w:rsidR="00B90C47" w:rsidRDefault="008115FA">
      <w:pPr>
        <w:suppressLineNumbers/>
        <w:spacing w:after="2"/>
      </w:pPr>
      <w:r>
        <w:rPr>
          <w:sz w:val="14"/>
        </w:rPr>
        <w:br/>
      </w:r>
      <w:r>
        <w:br/>
      </w:r>
    </w:p>
    <w:p w:rsidR="00B90C47" w:rsidRDefault="008115FA">
      <w:pPr>
        <w:suppressLineNumbers/>
      </w:pPr>
      <w:r>
        <w:rPr>
          <w:rFonts w:ascii="Times New Roman"/>
          <w:smallCaps/>
          <w:sz w:val="28"/>
        </w:rPr>
        <w:t xml:space="preserve">An Act to increase access to information regarding drug overdose </w:t>
      </w:r>
      <w:proofErr w:type="gramStart"/>
      <w:r>
        <w:rPr>
          <w:rFonts w:ascii="Times New Roman"/>
          <w:smallCaps/>
          <w:sz w:val="28"/>
        </w:rPr>
        <w:t>deaths .</w:t>
      </w:r>
      <w:proofErr w:type="gramEnd"/>
      <w:r>
        <w:br/>
      </w:r>
      <w:r>
        <w:br/>
      </w:r>
      <w:r>
        <w:br/>
      </w:r>
    </w:p>
    <w:p w:rsidR="00B90C47" w:rsidRDefault="008115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90C47" w:rsidRDefault="008115FA">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Section 7 of Chapter 38 of the General Laws, as appearing in the 2004 Official Edition, is hereby amended by striking the first paragraph and replacing it with the following:-</w:t>
      </w:r>
    </w:p>
    <w:p w:rsidR="008115FA" w:rsidRDefault="008115FA">
      <w:pPr>
        <w:spacing w:line="336" w:lineRule="auto"/>
      </w:pPr>
      <w:r>
        <w:rPr>
          <w:rFonts w:ascii="Times New Roman"/>
        </w:rPr>
        <w:tab/>
      </w:r>
      <w:r>
        <w:rPr>
          <w:rFonts w:ascii="Times New Roman"/>
        </w:rPr>
        <w:t>“</w:t>
      </w:r>
      <w:r>
        <w:rPr>
          <w:rFonts w:ascii="Times New Roman"/>
        </w:rPr>
        <w:t>If, during the course of investigation, the medical examiner is of the opinion that the death may have been caused by the act or negligence of another, or by the ingestion of narcotics, he or she shall at once notify the district attorney within whose district the deceased was found and the local law enforcement agency for such district or, if such act or negligence has occurred in a different district, the district attorney and the local law enforcement agency for such other district. He or she shall also make available to the district attorney and the local law enforcement agency any and all records pertaining to such investigation.</w:t>
      </w:r>
      <w:r>
        <w:rPr>
          <w:rFonts w:ascii="Times New Roman"/>
        </w:rPr>
        <w:t>”</w:t>
      </w:r>
    </w:p>
    <w:sectPr w:rsidR="008115FA" w:rsidSect="00B90C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0C47"/>
    <w:rsid w:val="008115FA"/>
    <w:rsid w:val="00B90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5FA"/>
    <w:rPr>
      <w:rFonts w:ascii="Tahoma" w:hAnsi="Tahoma" w:cs="Tahoma"/>
      <w:sz w:val="16"/>
      <w:szCs w:val="16"/>
    </w:rPr>
  </w:style>
  <w:style w:type="character" w:styleId="LineNumber">
    <w:name w:val="line number"/>
    <w:basedOn w:val="DefaultParagraphFont"/>
    <w:uiPriority w:val="99"/>
    <w:semiHidden/>
    <w:unhideWhenUsed/>
    <w:rsid w:val="008115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1544</Characters>
  <Application>Microsoft Office Word</Application>
  <DocSecurity>0</DocSecurity>
  <Lines>12</Lines>
  <Paragraphs>3</Paragraphs>
  <ScaleCrop>false</ScaleCrop>
  <Company>LEG</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2009-01-16T18:26:00Z</dcterms:created>
  <dcterms:modified xsi:type="dcterms:W3CDTF">2009-01-16T18:30:00Z</dcterms:modified>
</cp:coreProperties>
</file>