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EE4" w:rsidRDefault="00435A7A">
      <w:pPr>
        <w:suppressLineNumbers/>
        <w:spacing w:after="2"/>
        <w:jc w:val="center"/>
      </w:pPr>
      <w:r>
        <w:rPr>
          <w:rFonts w:ascii="Arial"/>
          <w:sz w:val="18"/>
        </w:rPr>
        <w:t>HOUSE DOCKET, NO.         FILED ON: 1/13/2009</w:t>
      </w:r>
    </w:p>
    <w:p w:rsidR="00111EE4" w:rsidRDefault="00435A7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35A7A" w:rsidP="00DB534B">
            <w:pPr>
              <w:suppressLineNumbers/>
              <w:jc w:val="right"/>
              <w:rPr>
                <w:b/>
                <w:sz w:val="28"/>
              </w:rPr>
            </w:pPr>
          </w:p>
        </w:tc>
      </w:tr>
    </w:tbl>
    <w:p w:rsidR="00111EE4" w:rsidRDefault="00435A7A">
      <w:pPr>
        <w:suppressLineNumbers/>
        <w:spacing w:before="2" w:after="2"/>
        <w:jc w:val="center"/>
      </w:pPr>
      <w:r>
        <w:rPr>
          <w:rFonts w:ascii="Old English Text MT"/>
          <w:sz w:val="32"/>
        </w:rPr>
        <w:t>The Commonwealth of Massachusetts</w:t>
      </w:r>
    </w:p>
    <w:p w:rsidR="00111EE4" w:rsidRDefault="00435A7A">
      <w:pPr>
        <w:suppressLineNumbers/>
        <w:spacing w:after="2"/>
        <w:jc w:val="center"/>
      </w:pPr>
      <w:r>
        <w:rPr>
          <w:rFonts w:ascii="Times New Roman"/>
          <w:b/>
          <w:sz w:val="32"/>
          <w:vertAlign w:val="superscript"/>
        </w:rPr>
        <w:t>_______________</w:t>
      </w:r>
    </w:p>
    <w:p w:rsidR="00111EE4" w:rsidRDefault="00435A7A">
      <w:pPr>
        <w:suppressLineNumbers/>
        <w:spacing w:before="2"/>
        <w:jc w:val="center"/>
      </w:pPr>
      <w:r>
        <w:rPr>
          <w:rFonts w:ascii="Times New Roman"/>
          <w:sz w:val="20"/>
        </w:rPr>
        <w:t>PRESENTED BY:</w:t>
      </w:r>
    </w:p>
    <w:p w:rsidR="00111EE4" w:rsidRDefault="00435A7A">
      <w:pPr>
        <w:suppressLineNumbers/>
        <w:spacing w:after="2"/>
        <w:jc w:val="center"/>
      </w:pPr>
      <w:r>
        <w:rPr>
          <w:rFonts w:ascii="Times New Roman"/>
          <w:b/>
          <w:sz w:val="24"/>
        </w:rPr>
        <w:t>Alice K. Wolf</w:t>
      </w:r>
    </w:p>
    <w:p w:rsidR="00111EE4" w:rsidRDefault="00435A7A">
      <w:pPr>
        <w:suppressLineNumbers/>
        <w:jc w:val="center"/>
      </w:pPr>
      <w:r>
        <w:rPr>
          <w:rFonts w:ascii="Times New Roman"/>
          <w:b/>
          <w:sz w:val="32"/>
          <w:vertAlign w:val="superscript"/>
        </w:rPr>
        <w:t>_______________</w:t>
      </w:r>
    </w:p>
    <w:p w:rsidR="00111EE4" w:rsidRDefault="00435A7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11EE4" w:rsidRDefault="00435A7A">
      <w:pPr>
        <w:suppressLineNumbers/>
      </w:pPr>
      <w:r>
        <w:rPr>
          <w:rFonts w:ascii="Times New Roman"/>
          <w:sz w:val="20"/>
        </w:rPr>
        <w:tab/>
        <w:t>The undersigned legislators and/or citizens respectfully petition for the passage of the accompanying bill:</w:t>
      </w:r>
    </w:p>
    <w:p w:rsidR="00111EE4" w:rsidRDefault="00435A7A">
      <w:pPr>
        <w:suppressLineNumbers/>
        <w:spacing w:after="2"/>
        <w:jc w:val="center"/>
      </w:pPr>
      <w:proofErr w:type="gramStart"/>
      <w:r>
        <w:rPr>
          <w:rFonts w:ascii="Times New Roman"/>
          <w:sz w:val="24"/>
        </w:rPr>
        <w:t>An Act to authorize the huma</w:t>
      </w:r>
      <w:r>
        <w:rPr>
          <w:rFonts w:ascii="Times New Roman"/>
          <w:sz w:val="24"/>
        </w:rPr>
        <w:t>n resources division to undertake a study of the state's job classification system.</w:t>
      </w:r>
      <w:proofErr w:type="gramEnd"/>
    </w:p>
    <w:p w:rsidR="00111EE4" w:rsidRDefault="00435A7A">
      <w:pPr>
        <w:suppressLineNumbers/>
        <w:spacing w:after="2"/>
        <w:jc w:val="center"/>
      </w:pPr>
      <w:r>
        <w:rPr>
          <w:rFonts w:ascii="Times New Roman"/>
          <w:b/>
          <w:sz w:val="32"/>
          <w:vertAlign w:val="superscript"/>
        </w:rPr>
        <w:t>_______________</w:t>
      </w:r>
    </w:p>
    <w:p w:rsidR="00111EE4" w:rsidRDefault="00435A7A">
      <w:pPr>
        <w:suppressLineNumbers/>
        <w:jc w:val="center"/>
      </w:pPr>
      <w:r>
        <w:rPr>
          <w:rFonts w:ascii="Times New Roman"/>
          <w:sz w:val="20"/>
        </w:rPr>
        <w:t>PETITION OF:</w:t>
      </w:r>
    </w:p>
    <w:p w:rsidR="00111EE4" w:rsidRDefault="00111EE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11EE4">
            <w:tblPrEx>
              <w:tblCellMar>
                <w:top w:w="0" w:type="dxa"/>
                <w:bottom w:w="0" w:type="dxa"/>
              </w:tblCellMar>
            </w:tblPrEx>
            <w:tc>
              <w:tcPr>
                <w:tcW w:w="4500" w:type="dxa"/>
                <w:tcBorders>
                  <w:top w:val="nil"/>
                  <w:bottom w:val="single" w:sz="4" w:space="0" w:color="auto"/>
                  <w:right w:val="single" w:sz="4" w:space="0" w:color="auto"/>
                </w:tcBorders>
              </w:tcPr>
              <w:p w:rsidR="00111EE4" w:rsidRDefault="00435A7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11EE4" w:rsidRDefault="00435A7A">
                <w:pPr>
                  <w:suppressLineNumbers/>
                  <w:spacing w:after="2"/>
                  <w:rPr>
                    <w:smallCaps/>
                  </w:rPr>
                </w:pPr>
                <w:r>
                  <w:rPr>
                    <w:rFonts w:ascii="Times New Roman"/>
                    <w:smallCaps/>
                    <w:sz w:val="24"/>
                  </w:rPr>
                  <w:t>District/Address:</w:t>
                </w:r>
              </w:p>
            </w:tc>
          </w:tr>
          <w:tr w:rsidR="00111EE4">
            <w:tblPrEx>
              <w:tblCellMar>
                <w:top w:w="0" w:type="dxa"/>
                <w:bottom w:w="0" w:type="dxa"/>
              </w:tblCellMar>
            </w:tblPrEx>
            <w:tc>
              <w:tcPr>
                <w:tcW w:w="4500" w:type="dxa"/>
              </w:tcPr>
              <w:p w:rsidR="00111EE4" w:rsidRDefault="00435A7A">
                <w:pPr>
                  <w:suppressLineNumbers/>
                  <w:spacing w:after="2"/>
                  <w:rPr>
                    <w:rFonts w:ascii="Times New Roman"/>
                  </w:rPr>
                </w:pPr>
                <w:r>
                  <w:rPr>
                    <w:rFonts w:ascii="Times New Roman"/>
                  </w:rPr>
                  <w:t>Alice K. Wolf</w:t>
                </w:r>
              </w:p>
            </w:tc>
            <w:tc>
              <w:tcPr>
                <w:tcW w:w="4500" w:type="dxa"/>
              </w:tcPr>
              <w:p w:rsidR="00111EE4" w:rsidRDefault="00435A7A">
                <w:pPr>
                  <w:suppressLineNumbers/>
                  <w:spacing w:after="2"/>
                  <w:rPr>
                    <w:rFonts w:ascii="Times New Roman"/>
                  </w:rPr>
                </w:pPr>
                <w:r>
                  <w:rPr>
                    <w:rFonts w:ascii="Times New Roman"/>
                  </w:rPr>
                  <w:t>25th Middlesex</w:t>
                </w:r>
              </w:p>
            </w:tc>
          </w:tr>
        </w:tbl>
      </w:sdtContent>
    </w:sdt>
    <w:p w:rsidR="00111EE4" w:rsidRDefault="00435A7A">
      <w:pPr>
        <w:suppressLineNumbers/>
      </w:pPr>
      <w:r>
        <w:br w:type="page"/>
      </w:r>
    </w:p>
    <w:p w:rsidR="00111EE4" w:rsidRDefault="00435A7A">
      <w:pPr>
        <w:suppressLineNumbers/>
        <w:jc w:val="center"/>
      </w:pPr>
      <w:r>
        <w:rPr>
          <w:rFonts w:ascii="Times New Roman"/>
          <w:sz w:val="24"/>
        </w:rPr>
        <w:lastRenderedPageBreak/>
        <w:t>[SIMILAR MATTER FILED IN PREVIOUS SESSION</w:t>
      </w:r>
      <w:r>
        <w:rPr>
          <w:rFonts w:ascii="Times New Roman"/>
          <w:sz w:val="24"/>
        </w:rPr>
        <w:br/>
        <w:t>SEE HOUSE, NO. 2826 OF 2007-2008.]</w:t>
      </w:r>
    </w:p>
    <w:p w:rsidR="00111EE4" w:rsidRDefault="00435A7A">
      <w:pPr>
        <w:suppressLineNumbers/>
        <w:spacing w:before="2" w:after="2"/>
        <w:jc w:val="center"/>
      </w:pPr>
      <w:r>
        <w:rPr>
          <w:rFonts w:ascii="Old English Text MT"/>
          <w:sz w:val="32"/>
        </w:rPr>
        <w:t>The Commonwealth of Massachusetts</w:t>
      </w:r>
      <w:r>
        <w:rPr>
          <w:rFonts w:ascii="Old English Text MT"/>
          <w:sz w:val="32"/>
        </w:rPr>
        <w:br/>
      </w:r>
    </w:p>
    <w:p w:rsidR="00111EE4" w:rsidRDefault="00435A7A">
      <w:pPr>
        <w:suppressLineNumbers/>
        <w:spacing w:after="2"/>
        <w:jc w:val="center"/>
      </w:pPr>
      <w:r>
        <w:rPr>
          <w:rFonts w:ascii="Times New Roman"/>
          <w:b/>
          <w:sz w:val="24"/>
          <w:vertAlign w:val="superscript"/>
        </w:rPr>
        <w:t>_______________</w:t>
      </w:r>
    </w:p>
    <w:p w:rsidR="00111EE4" w:rsidRDefault="00435A7A">
      <w:pPr>
        <w:suppressLineNumbers/>
        <w:spacing w:after="2"/>
        <w:jc w:val="center"/>
      </w:pPr>
      <w:r>
        <w:rPr>
          <w:rFonts w:ascii="Times New Roman"/>
          <w:b/>
          <w:sz w:val="18"/>
        </w:rPr>
        <w:t>In the Year Two Thousand and Nine</w:t>
      </w:r>
    </w:p>
    <w:p w:rsidR="00111EE4" w:rsidRDefault="00435A7A">
      <w:pPr>
        <w:suppressLineNumbers/>
        <w:spacing w:after="2"/>
        <w:jc w:val="center"/>
      </w:pPr>
      <w:r>
        <w:rPr>
          <w:rFonts w:ascii="Times New Roman"/>
          <w:b/>
          <w:sz w:val="24"/>
          <w:vertAlign w:val="superscript"/>
        </w:rPr>
        <w:t>_______________</w:t>
      </w:r>
    </w:p>
    <w:p w:rsidR="00111EE4" w:rsidRDefault="00435A7A">
      <w:pPr>
        <w:suppressLineNumbers/>
        <w:spacing w:after="2"/>
      </w:pPr>
      <w:r>
        <w:rPr>
          <w:sz w:val="14"/>
        </w:rPr>
        <w:br/>
      </w:r>
      <w:r>
        <w:br/>
      </w:r>
    </w:p>
    <w:p w:rsidR="00111EE4" w:rsidRDefault="00435A7A">
      <w:pPr>
        <w:suppressLineNumbers/>
      </w:pPr>
      <w:proofErr w:type="gramStart"/>
      <w:r>
        <w:rPr>
          <w:rFonts w:ascii="Times New Roman"/>
          <w:smallCaps/>
          <w:sz w:val="28"/>
        </w:rPr>
        <w:t>An Act to authorize the human resources division to undertake a study of the state's job classification system.</w:t>
      </w:r>
      <w:proofErr w:type="gramEnd"/>
      <w:r>
        <w:br/>
      </w:r>
      <w:r>
        <w:br/>
      </w:r>
      <w:r>
        <w:br/>
      </w:r>
    </w:p>
    <w:p w:rsidR="00111EE4" w:rsidRDefault="00435A7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435A7A" w:rsidRPr="00435A7A" w:rsidRDefault="00435A7A" w:rsidP="00435A7A">
      <w:pPr>
        <w:spacing w:line="336" w:lineRule="auto"/>
        <w:rPr>
          <w:rFonts w:ascii="Times New Roman"/>
        </w:rPr>
      </w:pPr>
      <w:r>
        <w:rPr>
          <w:rFonts w:ascii="Times New Roman"/>
        </w:rPr>
        <w:tab/>
      </w:r>
      <w:proofErr w:type="gramStart"/>
      <w:r w:rsidRPr="00435A7A">
        <w:rPr>
          <w:rFonts w:ascii="Times New Roman"/>
        </w:rPr>
        <w:t>SECTION 1.</w:t>
      </w:r>
      <w:proofErr w:type="gramEnd"/>
      <w:r w:rsidRPr="00435A7A">
        <w:rPr>
          <w:rFonts w:ascii="Times New Roman"/>
        </w:rPr>
        <w:t xml:space="preserve"> The general court finds and declares that:</w:t>
      </w:r>
    </w:p>
    <w:p w:rsidR="00435A7A" w:rsidRPr="00435A7A" w:rsidRDefault="00435A7A" w:rsidP="00435A7A">
      <w:pPr>
        <w:spacing w:line="336" w:lineRule="auto"/>
        <w:rPr>
          <w:rFonts w:ascii="Times New Roman"/>
        </w:rPr>
      </w:pPr>
      <w:r w:rsidRPr="00435A7A">
        <w:rPr>
          <w:rFonts w:ascii="Times New Roman"/>
        </w:rPr>
        <w:t xml:space="preserve">(a) </w:t>
      </w:r>
      <w:proofErr w:type="gramStart"/>
      <w:r w:rsidRPr="00435A7A">
        <w:rPr>
          <w:rFonts w:ascii="Times New Roman"/>
        </w:rPr>
        <w:t>equitable</w:t>
      </w:r>
      <w:proofErr w:type="gramEnd"/>
      <w:r w:rsidRPr="00435A7A">
        <w:rPr>
          <w:rFonts w:ascii="Times New Roman"/>
        </w:rPr>
        <w:t xml:space="preserve"> compensation is a significant problem for state employees of the commonwealth;</w:t>
      </w:r>
    </w:p>
    <w:p w:rsidR="00435A7A" w:rsidRPr="00435A7A" w:rsidRDefault="00435A7A" w:rsidP="00435A7A">
      <w:pPr>
        <w:spacing w:line="336" w:lineRule="auto"/>
        <w:rPr>
          <w:rFonts w:ascii="Times New Roman"/>
        </w:rPr>
      </w:pPr>
      <w:r w:rsidRPr="00435A7A">
        <w:rPr>
          <w:rFonts w:ascii="Times New Roman"/>
        </w:rPr>
        <w:t xml:space="preserve">(b) </w:t>
      </w:r>
      <w:proofErr w:type="gramStart"/>
      <w:r w:rsidRPr="00435A7A">
        <w:rPr>
          <w:rFonts w:ascii="Times New Roman"/>
        </w:rPr>
        <w:t>most</w:t>
      </w:r>
      <w:proofErr w:type="gramEnd"/>
      <w:r w:rsidRPr="00435A7A">
        <w:rPr>
          <w:rFonts w:ascii="Times New Roman"/>
        </w:rPr>
        <w:t xml:space="preserve"> job specifications for state employees of the commonwealth have not been updated in over twenty years;</w:t>
      </w:r>
    </w:p>
    <w:p w:rsidR="00435A7A" w:rsidRPr="00435A7A" w:rsidRDefault="00435A7A" w:rsidP="00435A7A">
      <w:pPr>
        <w:spacing w:line="336" w:lineRule="auto"/>
        <w:rPr>
          <w:rFonts w:ascii="Times New Roman"/>
        </w:rPr>
      </w:pPr>
      <w:r w:rsidRPr="00435A7A">
        <w:rPr>
          <w:rFonts w:ascii="Times New Roman"/>
        </w:rPr>
        <w:t xml:space="preserve">(c) </w:t>
      </w:r>
      <w:proofErr w:type="gramStart"/>
      <w:r w:rsidRPr="00435A7A">
        <w:rPr>
          <w:rFonts w:ascii="Times New Roman"/>
        </w:rPr>
        <w:t>the</w:t>
      </w:r>
      <w:proofErr w:type="gramEnd"/>
      <w:r w:rsidRPr="00435A7A">
        <w:rPr>
          <w:rFonts w:ascii="Times New Roman"/>
        </w:rPr>
        <w:t xml:space="preserve"> starting point for equitable compensation is through a statewide classification plan;</w:t>
      </w:r>
    </w:p>
    <w:p w:rsidR="00435A7A" w:rsidRPr="00435A7A" w:rsidRDefault="00435A7A" w:rsidP="00435A7A">
      <w:pPr>
        <w:spacing w:line="336" w:lineRule="auto"/>
        <w:rPr>
          <w:rFonts w:ascii="Times New Roman"/>
        </w:rPr>
      </w:pPr>
      <w:r w:rsidRPr="00435A7A">
        <w:rPr>
          <w:rFonts w:ascii="Times New Roman"/>
        </w:rPr>
        <w:t xml:space="preserve">(d) </w:t>
      </w:r>
      <w:proofErr w:type="gramStart"/>
      <w:r w:rsidRPr="00435A7A">
        <w:rPr>
          <w:rFonts w:ascii="Times New Roman"/>
        </w:rPr>
        <w:t>the</w:t>
      </w:r>
      <w:proofErr w:type="gramEnd"/>
      <w:r w:rsidRPr="00435A7A">
        <w:rPr>
          <w:rFonts w:ascii="Times New Roman"/>
        </w:rPr>
        <w:t xml:space="preserve"> commonwealth is experiencing an exodus of educated young adults and skilled workers and to be competitive the commonwealth must have current job descriptions which are updated in order to recruit, develop, promote and retain new workers;</w:t>
      </w:r>
    </w:p>
    <w:p w:rsidR="00435A7A" w:rsidRPr="00435A7A" w:rsidRDefault="00435A7A" w:rsidP="00435A7A">
      <w:pPr>
        <w:spacing w:line="336" w:lineRule="auto"/>
        <w:rPr>
          <w:rFonts w:ascii="Times New Roman"/>
        </w:rPr>
      </w:pPr>
      <w:r w:rsidRPr="00435A7A">
        <w:rPr>
          <w:rFonts w:ascii="Times New Roman"/>
        </w:rPr>
        <w:t xml:space="preserve">(e) </w:t>
      </w:r>
      <w:proofErr w:type="gramStart"/>
      <w:r w:rsidRPr="00435A7A">
        <w:rPr>
          <w:rFonts w:ascii="Times New Roman"/>
        </w:rPr>
        <w:t>the</w:t>
      </w:r>
      <w:proofErr w:type="gramEnd"/>
      <w:r w:rsidRPr="00435A7A">
        <w:rPr>
          <w:rFonts w:ascii="Times New Roman"/>
        </w:rPr>
        <w:t xml:space="preserve"> commonwealth should ensure that state employees are paid equitably through fair, impartial, and up-to-date job specifications;</w:t>
      </w:r>
    </w:p>
    <w:p w:rsidR="00435A7A" w:rsidRPr="00435A7A" w:rsidRDefault="00435A7A" w:rsidP="00435A7A">
      <w:pPr>
        <w:spacing w:line="336" w:lineRule="auto"/>
        <w:rPr>
          <w:rFonts w:ascii="Times New Roman"/>
        </w:rPr>
      </w:pPr>
      <w:r w:rsidRPr="00435A7A">
        <w:rPr>
          <w:rFonts w:ascii="Times New Roman"/>
        </w:rPr>
        <w:t xml:space="preserve">(f) </w:t>
      </w:r>
      <w:proofErr w:type="gramStart"/>
      <w:r w:rsidRPr="00435A7A">
        <w:rPr>
          <w:rFonts w:ascii="Times New Roman"/>
        </w:rPr>
        <w:t>the</w:t>
      </w:r>
      <w:proofErr w:type="gramEnd"/>
      <w:r w:rsidRPr="00435A7A">
        <w:rPr>
          <w:rFonts w:ascii="Times New Roman"/>
        </w:rPr>
        <w:t xml:space="preserve"> commonwealth should actively seek to provide equitable, impartial, just, and comparable worth for all people that it employs;</w:t>
      </w:r>
    </w:p>
    <w:p w:rsidR="00435A7A" w:rsidRPr="00435A7A" w:rsidRDefault="00435A7A" w:rsidP="00435A7A">
      <w:pPr>
        <w:spacing w:line="336" w:lineRule="auto"/>
        <w:rPr>
          <w:rFonts w:ascii="Times New Roman"/>
        </w:rPr>
      </w:pPr>
      <w:r w:rsidRPr="00435A7A">
        <w:rPr>
          <w:rFonts w:ascii="Times New Roman"/>
        </w:rPr>
        <w:t xml:space="preserve">(g) </w:t>
      </w:r>
      <w:proofErr w:type="gramStart"/>
      <w:r w:rsidRPr="00435A7A">
        <w:rPr>
          <w:rFonts w:ascii="Times New Roman"/>
        </w:rPr>
        <w:t>equitable</w:t>
      </w:r>
      <w:proofErr w:type="gramEnd"/>
      <w:r w:rsidRPr="00435A7A">
        <w:rPr>
          <w:rFonts w:ascii="Times New Roman"/>
        </w:rPr>
        <w:t xml:space="preserve"> compensation has a significant impact on the financial welfare for individuals, families, and retirees; and</w:t>
      </w:r>
    </w:p>
    <w:p w:rsidR="00435A7A" w:rsidRPr="00435A7A" w:rsidRDefault="00435A7A" w:rsidP="00435A7A">
      <w:pPr>
        <w:spacing w:line="336" w:lineRule="auto"/>
        <w:rPr>
          <w:rFonts w:ascii="Times New Roman"/>
        </w:rPr>
      </w:pPr>
      <w:r w:rsidRPr="00435A7A">
        <w:rPr>
          <w:rFonts w:ascii="Times New Roman"/>
        </w:rPr>
        <w:t xml:space="preserve">(h) </w:t>
      </w:r>
      <w:proofErr w:type="gramStart"/>
      <w:r w:rsidRPr="00435A7A">
        <w:rPr>
          <w:rFonts w:ascii="Times New Roman"/>
        </w:rPr>
        <w:t>equitable</w:t>
      </w:r>
      <w:proofErr w:type="gramEnd"/>
      <w:r w:rsidRPr="00435A7A">
        <w:rPr>
          <w:rFonts w:ascii="Times New Roman"/>
        </w:rPr>
        <w:t xml:space="preserve"> compensation can significantly improve the quality of life for many citizens of </w:t>
      </w:r>
      <w:smartTag w:uri="urn:schemas-microsoft-com:office:smarttags" w:element="State">
        <w:smartTag w:uri="urn:schemas-microsoft-com:office:smarttags" w:element="place">
          <w:r w:rsidRPr="00435A7A">
            <w:rPr>
              <w:rFonts w:ascii="Times New Roman"/>
            </w:rPr>
            <w:t>Massachusetts</w:t>
          </w:r>
        </w:smartTag>
      </w:smartTag>
      <w:r w:rsidRPr="00435A7A">
        <w:rPr>
          <w:rFonts w:ascii="Times New Roman"/>
        </w:rPr>
        <w:t>.</w:t>
      </w:r>
    </w:p>
    <w:p w:rsidR="00435A7A" w:rsidRPr="00435A7A" w:rsidRDefault="00435A7A" w:rsidP="00435A7A">
      <w:pPr>
        <w:spacing w:line="336" w:lineRule="auto"/>
        <w:rPr>
          <w:rFonts w:ascii="Times New Roman"/>
        </w:rPr>
      </w:pPr>
    </w:p>
    <w:p w:rsidR="00435A7A" w:rsidRPr="00435A7A" w:rsidRDefault="00435A7A" w:rsidP="00435A7A">
      <w:pPr>
        <w:spacing w:line="336" w:lineRule="auto"/>
        <w:rPr>
          <w:rFonts w:ascii="Times New Roman"/>
        </w:rPr>
      </w:pPr>
      <w:proofErr w:type="gramStart"/>
      <w:r w:rsidRPr="00435A7A">
        <w:rPr>
          <w:rFonts w:ascii="Times New Roman"/>
        </w:rPr>
        <w:t>SECTION 2.</w:t>
      </w:r>
      <w:proofErr w:type="gramEnd"/>
      <w:r w:rsidRPr="00435A7A">
        <w:rPr>
          <w:rFonts w:ascii="Times New Roman"/>
        </w:rPr>
        <w:t xml:space="preserve"> Definitions</w:t>
      </w:r>
    </w:p>
    <w:p w:rsidR="00435A7A" w:rsidRPr="00435A7A" w:rsidRDefault="00435A7A" w:rsidP="00435A7A">
      <w:pPr>
        <w:spacing w:line="336" w:lineRule="auto"/>
        <w:rPr>
          <w:rFonts w:ascii="Times New Roman"/>
        </w:rPr>
      </w:pPr>
    </w:p>
    <w:p w:rsidR="00435A7A" w:rsidRPr="00435A7A" w:rsidRDefault="00435A7A" w:rsidP="00435A7A">
      <w:pPr>
        <w:spacing w:line="336" w:lineRule="auto"/>
        <w:rPr>
          <w:rFonts w:ascii="Times New Roman"/>
        </w:rPr>
      </w:pPr>
      <w:r w:rsidRPr="00435A7A">
        <w:rPr>
          <w:rFonts w:ascii="Times New Roman"/>
        </w:rPr>
        <w:t>“</w:t>
      </w:r>
      <w:r w:rsidRPr="00435A7A">
        <w:rPr>
          <w:rFonts w:ascii="Times New Roman"/>
        </w:rPr>
        <w:t>Equitable compensation</w:t>
      </w:r>
      <w:r w:rsidRPr="00435A7A">
        <w:rPr>
          <w:rFonts w:ascii="Times New Roman"/>
        </w:rPr>
        <w:t>”</w:t>
      </w:r>
      <w:r w:rsidRPr="00435A7A">
        <w:rPr>
          <w:rFonts w:ascii="Times New Roman"/>
        </w:rPr>
        <w:t xml:space="preserve"> means equal compensation for jobs with comparable skill, effort, responsibility, and working conditions.</w:t>
      </w:r>
    </w:p>
    <w:p w:rsidR="00435A7A" w:rsidRPr="00435A7A" w:rsidRDefault="00435A7A" w:rsidP="00435A7A">
      <w:pPr>
        <w:spacing w:line="336" w:lineRule="auto"/>
        <w:rPr>
          <w:rFonts w:ascii="Times New Roman"/>
        </w:rPr>
      </w:pPr>
      <w:r w:rsidRPr="00435A7A">
        <w:rPr>
          <w:rFonts w:ascii="Times New Roman"/>
        </w:rPr>
        <w:t>“</w:t>
      </w:r>
      <w:r w:rsidRPr="00435A7A">
        <w:rPr>
          <w:rFonts w:ascii="Times New Roman"/>
        </w:rPr>
        <w:t>Job classification</w:t>
      </w:r>
      <w:r w:rsidRPr="00435A7A">
        <w:rPr>
          <w:rFonts w:ascii="Times New Roman"/>
        </w:rPr>
        <w:t>”</w:t>
      </w:r>
      <w:r w:rsidRPr="00435A7A">
        <w:rPr>
          <w:rFonts w:ascii="Times New Roman"/>
        </w:rPr>
        <w:t xml:space="preserve"> means a system designed to create an arrangement of different types of employment based on such factors as skill, responsibility or experience, time and effort.</w:t>
      </w:r>
    </w:p>
    <w:p w:rsidR="00435A7A" w:rsidRPr="00435A7A" w:rsidRDefault="00435A7A" w:rsidP="00435A7A">
      <w:pPr>
        <w:spacing w:line="336" w:lineRule="auto"/>
        <w:rPr>
          <w:rFonts w:ascii="Times New Roman"/>
        </w:rPr>
      </w:pPr>
      <w:r w:rsidRPr="00435A7A">
        <w:rPr>
          <w:rFonts w:ascii="Times New Roman"/>
        </w:rPr>
        <w:t>“</w:t>
      </w:r>
      <w:r w:rsidRPr="00435A7A">
        <w:rPr>
          <w:rFonts w:ascii="Times New Roman"/>
        </w:rPr>
        <w:t>Job class</w:t>
      </w:r>
      <w:r w:rsidRPr="00435A7A">
        <w:rPr>
          <w:rFonts w:ascii="Times New Roman"/>
        </w:rPr>
        <w:t>”</w:t>
      </w:r>
      <w:r w:rsidRPr="00435A7A">
        <w:rPr>
          <w:rFonts w:ascii="Times New Roman"/>
        </w:rPr>
        <w:t xml:space="preserve"> means a group of positions sufficiently similar in respect to duties and responsibilities that the same descriptive title may be used to designate all positions allocated to the class, the same general entrance qualifications may be required of incumbents of positions in the class, the same general tests of fitness may be used to choose qualified employees and the same schedule of pay may be made to apply under the same or substantially the same employment conditions.</w:t>
      </w:r>
    </w:p>
    <w:p w:rsidR="00435A7A" w:rsidRPr="00435A7A" w:rsidRDefault="00435A7A" w:rsidP="00435A7A">
      <w:pPr>
        <w:spacing w:line="336" w:lineRule="auto"/>
        <w:rPr>
          <w:rFonts w:ascii="Times New Roman"/>
        </w:rPr>
      </w:pPr>
      <w:r w:rsidRPr="00435A7A">
        <w:rPr>
          <w:rFonts w:ascii="Times New Roman"/>
        </w:rPr>
        <w:t>“</w:t>
      </w:r>
      <w:r w:rsidRPr="00435A7A">
        <w:rPr>
          <w:rFonts w:ascii="Times New Roman"/>
        </w:rPr>
        <w:t>Job specification</w:t>
      </w:r>
      <w:r w:rsidRPr="00435A7A">
        <w:rPr>
          <w:rFonts w:ascii="Times New Roman"/>
        </w:rPr>
        <w:t>”</w:t>
      </w:r>
      <w:r w:rsidRPr="00435A7A">
        <w:rPr>
          <w:rFonts w:ascii="Times New Roman"/>
        </w:rPr>
        <w:t xml:space="preserve"> means the official description of the characteristic duties, responsibilities and qualifications of a job class.</w:t>
      </w:r>
    </w:p>
    <w:p w:rsidR="00435A7A" w:rsidRPr="00435A7A" w:rsidRDefault="00435A7A" w:rsidP="00435A7A">
      <w:pPr>
        <w:spacing w:line="336" w:lineRule="auto"/>
        <w:rPr>
          <w:rFonts w:ascii="Times New Roman"/>
        </w:rPr>
      </w:pPr>
      <w:r w:rsidRPr="00435A7A">
        <w:rPr>
          <w:rFonts w:ascii="Times New Roman"/>
        </w:rPr>
        <w:t>“</w:t>
      </w:r>
      <w:r w:rsidRPr="00435A7A">
        <w:rPr>
          <w:rFonts w:ascii="Times New Roman"/>
        </w:rPr>
        <w:t>The council</w:t>
      </w:r>
      <w:r w:rsidRPr="00435A7A">
        <w:rPr>
          <w:rFonts w:ascii="Times New Roman"/>
        </w:rPr>
        <w:t>”</w:t>
      </w:r>
      <w:r w:rsidRPr="00435A7A">
        <w:rPr>
          <w:rFonts w:ascii="Times New Roman"/>
        </w:rPr>
        <w:t xml:space="preserve"> means the state workforce advisory council.</w:t>
      </w:r>
    </w:p>
    <w:p w:rsidR="00435A7A" w:rsidRPr="00435A7A" w:rsidRDefault="00435A7A" w:rsidP="00435A7A">
      <w:pPr>
        <w:spacing w:line="336" w:lineRule="auto"/>
        <w:rPr>
          <w:rFonts w:ascii="Times New Roman"/>
        </w:rPr>
      </w:pPr>
      <w:r w:rsidRPr="00435A7A">
        <w:rPr>
          <w:rFonts w:ascii="Times New Roman"/>
        </w:rPr>
        <w:t>“</w:t>
      </w:r>
      <w:r w:rsidRPr="00435A7A">
        <w:rPr>
          <w:rFonts w:ascii="Times New Roman"/>
        </w:rPr>
        <w:t>The division</w:t>
      </w:r>
      <w:r w:rsidRPr="00435A7A">
        <w:rPr>
          <w:rFonts w:ascii="Times New Roman"/>
        </w:rPr>
        <w:t>”</w:t>
      </w:r>
      <w:r w:rsidRPr="00435A7A">
        <w:rPr>
          <w:rFonts w:ascii="Times New Roman"/>
        </w:rPr>
        <w:t xml:space="preserve"> means the human resources division.</w:t>
      </w:r>
    </w:p>
    <w:p w:rsidR="00435A7A" w:rsidRPr="00435A7A" w:rsidRDefault="00435A7A" w:rsidP="00435A7A">
      <w:pPr>
        <w:spacing w:line="336" w:lineRule="auto"/>
        <w:rPr>
          <w:rFonts w:ascii="Times New Roman"/>
        </w:rPr>
      </w:pPr>
    </w:p>
    <w:p w:rsidR="00435A7A" w:rsidRPr="00435A7A" w:rsidRDefault="00435A7A" w:rsidP="00435A7A">
      <w:pPr>
        <w:spacing w:line="336" w:lineRule="auto"/>
        <w:rPr>
          <w:rFonts w:ascii="Times New Roman"/>
        </w:rPr>
      </w:pPr>
      <w:proofErr w:type="gramStart"/>
      <w:r w:rsidRPr="00435A7A">
        <w:rPr>
          <w:rFonts w:ascii="Times New Roman"/>
        </w:rPr>
        <w:t>SECTION 3.</w:t>
      </w:r>
      <w:proofErr w:type="gramEnd"/>
      <w:r w:rsidRPr="00435A7A">
        <w:rPr>
          <w:rFonts w:ascii="Times New Roman"/>
        </w:rPr>
        <w:t xml:space="preserve"> The human resources division shall conduct a job analysis study of positions of state employees of the executive branch of the commonwealth. The study shall be conducted to update the current job classification system, including but not limited to class titles, job specifications, organizational relationships, and job qualifications. As part of this study, the human resources division shall insure that the job classification system is free of gender and racial bias. The human resources division shall also review the effect of the job classification system on employee pension and benefits, and on the recruitment and retention of employees within the commonwealth.</w:t>
      </w:r>
    </w:p>
    <w:p w:rsidR="00435A7A" w:rsidRPr="00435A7A" w:rsidRDefault="00435A7A" w:rsidP="00435A7A">
      <w:pPr>
        <w:spacing w:line="336" w:lineRule="auto"/>
        <w:rPr>
          <w:rFonts w:ascii="Times New Roman"/>
        </w:rPr>
      </w:pPr>
    </w:p>
    <w:p w:rsidR="00435A7A" w:rsidRPr="00435A7A" w:rsidRDefault="00435A7A" w:rsidP="00435A7A">
      <w:pPr>
        <w:spacing w:line="336" w:lineRule="auto"/>
        <w:rPr>
          <w:rFonts w:ascii="Times New Roman"/>
        </w:rPr>
      </w:pPr>
      <w:proofErr w:type="gramStart"/>
      <w:r w:rsidRPr="00435A7A">
        <w:rPr>
          <w:rFonts w:ascii="Times New Roman"/>
        </w:rPr>
        <w:t>SECTION 4.</w:t>
      </w:r>
      <w:proofErr w:type="gramEnd"/>
      <w:r w:rsidRPr="00435A7A">
        <w:rPr>
          <w:rFonts w:ascii="Times New Roman"/>
        </w:rPr>
        <w:t xml:space="preserve"> Said study relative to job classification shall be administered by the division subject to appropriation. For the cost associated with the study, $1,298,000 shall be appropriated to the human resources division in FY10, $615,000 shall be appropriated to the human resources division in FY11, and $615,000 shall be appropriated to the human resources division in FY12. The amount appropriated in this item shall include, but not be limited to, the costs of additional personnel, consultants, data collection software, and any other related costs of the study.</w:t>
      </w:r>
    </w:p>
    <w:p w:rsidR="00435A7A" w:rsidRPr="00435A7A" w:rsidRDefault="00435A7A" w:rsidP="00435A7A">
      <w:pPr>
        <w:spacing w:line="336" w:lineRule="auto"/>
        <w:rPr>
          <w:rFonts w:ascii="Times New Roman"/>
        </w:rPr>
      </w:pPr>
    </w:p>
    <w:p w:rsidR="00111EE4" w:rsidRPr="00435A7A" w:rsidRDefault="00435A7A">
      <w:pPr>
        <w:spacing w:line="336" w:lineRule="auto"/>
        <w:rPr>
          <w:rFonts w:ascii="Times New Roman"/>
        </w:rPr>
      </w:pPr>
      <w:proofErr w:type="gramStart"/>
      <w:r w:rsidRPr="00435A7A">
        <w:rPr>
          <w:rFonts w:ascii="Times New Roman"/>
        </w:rPr>
        <w:t>SECTION 5.</w:t>
      </w:r>
      <w:proofErr w:type="gramEnd"/>
      <w:r w:rsidRPr="00435A7A">
        <w:rPr>
          <w:rFonts w:ascii="Times New Roman"/>
        </w:rPr>
        <w:t xml:space="preserve"> The results of the study shall be reported on or before June 1, 2012 and in the interim, annual reports shall be submitted. The chief human resources officer of the human resources division shall submit the results of this study to the council, the chairs of the joint committee on state administration and regulatory oversight, the chairs of the joint committee on labor and workforce development, the senate committee on ways and means, and the house committee on ways and means.</w:t>
      </w:r>
    </w:p>
    <w:sectPr w:rsidR="00111EE4" w:rsidRPr="00435A7A" w:rsidSect="00111EE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11EE4"/>
    <w:rsid w:val="00111EE4"/>
    <w:rsid w:val="00435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A7A"/>
    <w:rPr>
      <w:rFonts w:ascii="Tahoma" w:hAnsi="Tahoma" w:cs="Tahoma"/>
      <w:sz w:val="16"/>
      <w:szCs w:val="16"/>
    </w:rPr>
  </w:style>
  <w:style w:type="character" w:styleId="LineNumber">
    <w:name w:val="line number"/>
    <w:basedOn w:val="DefaultParagraphFont"/>
    <w:uiPriority w:val="99"/>
    <w:semiHidden/>
    <w:unhideWhenUsed/>
    <w:rsid w:val="00435A7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741</Words>
  <Characters>4225</Characters>
  <Application>Microsoft Office Word</Application>
  <DocSecurity>0</DocSecurity>
  <Lines>35</Lines>
  <Paragraphs>9</Paragraphs>
  <ScaleCrop>false</ScaleCrop>
  <Company>LEG</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khornby</cp:lastModifiedBy>
  <cp:revision>2</cp:revision>
  <dcterms:created xsi:type="dcterms:W3CDTF">2009-01-13T21:51:00Z</dcterms:created>
  <dcterms:modified xsi:type="dcterms:W3CDTF">2009-01-13T21:51:00Z</dcterms:modified>
</cp:coreProperties>
</file>