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02FC0" w:rsidRDefault="00CE442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902FC0" w:rsidRDefault="00CE44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E442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02FC0" w:rsidRDefault="00CE44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02FC0" w:rsidRDefault="00CE44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FC0" w:rsidRDefault="00CE44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02FC0" w:rsidRDefault="00CE44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</w:t>
      </w:r>
    </w:p>
    <w:p w:rsidR="00902FC0" w:rsidRDefault="00CE44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FC0" w:rsidRDefault="00CE44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02FC0" w:rsidRDefault="00CE44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02FC0" w:rsidRDefault="00CE442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allowing municipal em</w:t>
      </w:r>
      <w:r>
        <w:rPr>
          <w:rFonts w:ascii="Times New Roman"/>
          <w:sz w:val="24"/>
        </w:rPr>
        <w:t>ployment after retirement.</w:t>
      </w:r>
      <w:proofErr w:type="gramEnd"/>
    </w:p>
    <w:p w:rsidR="00902FC0" w:rsidRDefault="00CE44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FC0" w:rsidRDefault="00CE44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02FC0" w:rsidRDefault="00902F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Rosenberg, Stan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Hampshire and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Kulik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Ellen Story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Hampshire</w:t>
                </w:r>
              </w:p>
            </w:tc>
          </w:tr>
        </w:tbl>
      </w:sdtContent>
    </w:sdt>
    <w:p w:rsidR="00902FC0" w:rsidRDefault="00CE4429">
      <w:pPr>
        <w:suppressLineNumbers/>
      </w:pPr>
      <w:r>
        <w:br w:type="page"/>
      </w:r>
    </w:p>
    <w:p w:rsidR="00902FC0" w:rsidRDefault="00CE44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S01637 OF 2007-2008.]</w:t>
      </w:r>
    </w:p>
    <w:p w:rsidR="00902FC0" w:rsidRDefault="00CE44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02FC0" w:rsidRDefault="00CE44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2FC0" w:rsidRDefault="00CE44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02FC0" w:rsidRDefault="00CE44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2FC0" w:rsidRDefault="00CE4429">
      <w:pPr>
        <w:suppressLineNumbers/>
        <w:spacing w:after="2"/>
      </w:pPr>
      <w:r>
        <w:rPr>
          <w:sz w:val="14"/>
        </w:rPr>
        <w:br/>
      </w:r>
      <w:r>
        <w:br/>
      </w:r>
    </w:p>
    <w:p w:rsidR="00902FC0" w:rsidRDefault="00CE4429">
      <w:pPr>
        <w:suppressLineNumbers/>
      </w:pPr>
      <w:proofErr w:type="gramStart"/>
      <w:r>
        <w:rPr>
          <w:rFonts w:ascii="Times New Roman"/>
          <w:smallCaps/>
          <w:sz w:val="28"/>
        </w:rPr>
        <w:t>An Act allowing municipal employment after retirement.</w:t>
      </w:r>
      <w:proofErr w:type="gramEnd"/>
      <w:r>
        <w:br/>
      </w:r>
      <w:r>
        <w:br/>
      </w:r>
      <w:r>
        <w:br/>
      </w:r>
    </w:p>
    <w:p w:rsidR="00902FC0" w:rsidRDefault="00CE442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CE4429" w:rsidR="00CE4429" w:rsidP="00CE4429" w:rsidRDefault="00CE4429">
      <w:pPr>
        <w:spacing w:line="336" w:lineRule="auto"/>
        <w:rPr>
          <w:rFonts w:ascii="Times New Roman"/>
        </w:rPr>
      </w:pPr>
      <w:proofErr w:type="gramStart"/>
      <w:r w:rsidRPr="00CE4429">
        <w:rPr>
          <w:rFonts w:ascii="Times New Roman"/>
        </w:rPr>
        <w:t>SECTION 1.</w:t>
      </w:r>
      <w:proofErr w:type="gramEnd"/>
      <w:r w:rsidRPr="00CE4429">
        <w:rPr>
          <w:rFonts w:ascii="Times New Roman"/>
        </w:rPr>
        <w:t xml:space="preserve"> </w:t>
      </w:r>
      <w:r w:rsidRPr="00CE4429">
        <w:rPr>
          <w:rFonts w:ascii="Times New Roman"/>
        </w:rPr>
        <w:pict>
          <v:shapetype xmlns:o="urn:schemas-microsoft-com:office:office" xmlns:v="urn:schemas-microsoft-com:vml" id="_x0000_t202" coordsize="21600,21600" o:spt="202" path="m,l,21600r21600,l21600,xe">
            <v:stroke joinstyle="miter"/>
            <v:path gradientshapeok="t" o:connecttype="rect"/>
          </v:shapetype>
          <v:shape xmlns:v="urn:schemas-microsoft-com:vml" id="_x0000_s1030" style="position:absolute;margin-left:261pt;margin-top:57.6pt;width:36pt;height:18pt;z-index:251660288;mso-position-horizontal-relative:text;mso-position-vertical-relative:page" stroked="f" strokecolor="#330" type="#_x0000_t202">
            <v:textbox style="mso-next-textbox:#_x0000_s1030">
              <w:txbxContent>
                <w:p w:rsidR="00CE4429" w:rsidP="00CE4429" w:rsidRDefault="00CE4429">
                  <w:pPr>
                    <w:rPr>
                      <w:sz w:val="20"/>
                    </w:rPr>
                  </w:pPr>
                </w:p>
              </w:txbxContent>
            </v:textbox>
            <w10:wrap xmlns:w10="urn:schemas-microsoft-com:office:word" anchory="page"/>
          </v:shape>
        </w:pict>
      </w:r>
      <w:r w:rsidRPr="00CE4429">
        <w:rPr>
          <w:rFonts w:ascii="Times New Roman"/>
        </w:rPr>
        <w:pict>
          <v:shape xmlns:v="urn:schemas-microsoft-com:vml" id="_x0000_s1031" style="position:absolute;margin-left:333pt;margin-top:57.6pt;width:36pt;height:18pt;z-index:251661312;mso-position-horizontal-relative:text;mso-position-vertical-relative:page" stroked="f" strokecolor="#030" type="#_x0000_t202">
            <v:textbox style="mso-next-textbox:#_x0000_s1031">
              <w:txbxContent>
                <w:p w:rsidR="00CE4429" w:rsidP="00CE4429" w:rsidRDefault="00CE4429">
                  <w:pPr>
                    <w:rPr>
                      <w:sz w:val="20"/>
                    </w:rPr>
                  </w:pPr>
                </w:p>
              </w:txbxContent>
            </v:textbox>
            <w10:wrap xmlns:w10="urn:schemas-microsoft-com:office:word" anchory="page"/>
          </v:shape>
        </w:pict>
      </w:r>
      <w:r w:rsidRPr="00CE4429">
        <w:rPr>
          <w:rFonts w:ascii="Times New Roman"/>
        </w:rPr>
        <w:t>Paragraph (b) of section 91 of chapter 32 of the General Laws, as appearing in the 2004 Official Edition, is hereby amended by adding the following sentence</w:t>
      </w:r>
      <w:proofErr w:type="gramStart"/>
      <w:r w:rsidRPr="00CE4429">
        <w:rPr>
          <w:rFonts w:ascii="Times New Roman"/>
        </w:rPr>
        <w:t>:-</w:t>
      </w:r>
      <w:proofErr w:type="gramEnd"/>
      <w:r w:rsidRPr="00CE4429">
        <w:rPr>
          <w:rFonts w:ascii="Times New Roman"/>
        </w:rPr>
        <w:t xml:space="preserve">  Notwithstanding any other provisions of this section, any person who is receiving a pension or retirement allowance from the commonwealth may be employed in the service of a city, town or district without being subject to the hours and earnings restrictions of the previous sentence.</w:t>
      </w:r>
    </w:p>
    <w:p w:rsidRPr="00CE4429" w:rsidR="00CE4429" w:rsidP="00CE4429" w:rsidRDefault="00CE4429">
      <w:pPr>
        <w:spacing w:line="336" w:lineRule="auto"/>
        <w:rPr>
          <w:rFonts w:ascii="Times New Roman"/>
        </w:rPr>
      </w:pPr>
      <w:proofErr w:type="gramStart"/>
      <w:r w:rsidRPr="00CE4429">
        <w:rPr>
          <w:rFonts w:ascii="Times New Roman"/>
        </w:rPr>
        <w:t>SECTION 2.</w:t>
      </w:r>
      <w:proofErr w:type="gramEnd"/>
      <w:r w:rsidRPr="00CE4429">
        <w:rPr>
          <w:rFonts w:ascii="Times New Roman"/>
        </w:rPr>
        <w:t xml:space="preserve">  Paragraph (c) of said section 91 of said chapter 32, as so appearing, is hereby amended by striking out the word </w:t>
      </w:r>
      <w:r w:rsidRPr="00CE4429">
        <w:rPr>
          <w:rFonts w:ascii="Times New Roman"/>
        </w:rPr>
        <w:t>“</w:t>
      </w:r>
      <w:r w:rsidRPr="00CE4429">
        <w:rPr>
          <w:rFonts w:ascii="Times New Roman"/>
        </w:rPr>
        <w:t>shall</w:t>
      </w:r>
      <w:r w:rsidRPr="00CE4429">
        <w:rPr>
          <w:rFonts w:ascii="Times New Roman"/>
        </w:rPr>
        <w:t>”</w:t>
      </w:r>
      <w:r w:rsidRPr="00CE4429">
        <w:rPr>
          <w:rFonts w:ascii="Times New Roman"/>
        </w:rPr>
        <w:t xml:space="preserve">, in line 90, and inserting in place thereof the following words:- ,with the exception of any person receiving a pension or retirement allowance from the commonwealth and employed by a city, town or district, shall </w:t>
      </w:r>
    </w:p>
    <w:sectPr w:rsidRPr="00CE4429" w:rsidR="00CE4429" w:rsidSect="00902F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2FC0"/>
    <w:rsid w:val="00902FC0"/>
    <w:rsid w:val="00C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44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2009-01-09T22:25:00Z</dcterms:created>
  <dcterms:modified xsi:type="dcterms:W3CDTF">2009-01-09T22:27:00Z</dcterms:modified>
</cp:coreProperties>
</file>