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3B" w:rsidRDefault="00554508">
      <w:pPr>
        <w:suppressLineNumbers/>
        <w:spacing w:after="2"/>
        <w:jc w:val="center"/>
      </w:pPr>
      <w:r>
        <w:rPr>
          <w:rFonts w:ascii="Arial"/>
          <w:sz w:val="18"/>
        </w:rPr>
        <w:t>SENATE DOCKET, NO.         FILED ON: 1/12/2009</w:t>
      </w:r>
    </w:p>
    <w:p w:rsidR="0079753B" w:rsidRDefault="0055450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4508" w:rsidP="00DB534B">
            <w:pPr>
              <w:suppressLineNumbers/>
              <w:jc w:val="right"/>
              <w:rPr>
                <w:b/>
                <w:sz w:val="28"/>
              </w:rPr>
            </w:pPr>
          </w:p>
        </w:tc>
      </w:tr>
    </w:tbl>
    <w:p w:rsidR="0079753B" w:rsidRDefault="00554508">
      <w:pPr>
        <w:suppressLineNumbers/>
        <w:spacing w:before="2" w:after="2"/>
        <w:jc w:val="center"/>
      </w:pPr>
      <w:r>
        <w:rPr>
          <w:rFonts w:ascii="Old English Text MT"/>
          <w:sz w:val="32"/>
        </w:rPr>
        <w:t>The Commonwealth of Massachusetts</w:t>
      </w:r>
    </w:p>
    <w:p w:rsidR="0079753B" w:rsidRDefault="00554508">
      <w:pPr>
        <w:suppressLineNumbers/>
        <w:spacing w:after="2"/>
        <w:jc w:val="center"/>
      </w:pPr>
      <w:r>
        <w:rPr>
          <w:rFonts w:ascii="Times New Roman"/>
          <w:b/>
          <w:sz w:val="32"/>
          <w:vertAlign w:val="superscript"/>
        </w:rPr>
        <w:t>_______________</w:t>
      </w:r>
    </w:p>
    <w:p w:rsidR="0079753B" w:rsidRDefault="00554508">
      <w:pPr>
        <w:suppressLineNumbers/>
        <w:spacing w:before="2"/>
        <w:jc w:val="center"/>
      </w:pPr>
      <w:r>
        <w:rPr>
          <w:rFonts w:ascii="Times New Roman"/>
          <w:sz w:val="20"/>
        </w:rPr>
        <w:t>PRESENTED BY:</w:t>
      </w:r>
    </w:p>
    <w:p w:rsidR="0079753B" w:rsidRDefault="00554508">
      <w:pPr>
        <w:suppressLineNumbers/>
        <w:spacing w:after="2"/>
        <w:jc w:val="center"/>
      </w:pPr>
      <w:r>
        <w:rPr>
          <w:rFonts w:ascii="Times New Roman"/>
          <w:b/>
          <w:sz w:val="24"/>
        </w:rPr>
        <w:t>Mr. Pacheco</w:t>
      </w:r>
    </w:p>
    <w:p w:rsidR="0079753B" w:rsidRDefault="00554508">
      <w:pPr>
        <w:suppressLineNumbers/>
        <w:jc w:val="center"/>
      </w:pPr>
      <w:r>
        <w:rPr>
          <w:rFonts w:ascii="Times New Roman"/>
          <w:b/>
          <w:sz w:val="32"/>
          <w:vertAlign w:val="superscript"/>
        </w:rPr>
        <w:t>_______________</w:t>
      </w:r>
    </w:p>
    <w:p w:rsidR="0079753B" w:rsidRDefault="005545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753B" w:rsidRDefault="00554508">
      <w:pPr>
        <w:suppressLineNumbers/>
      </w:pPr>
      <w:r>
        <w:rPr>
          <w:rFonts w:ascii="Times New Roman"/>
          <w:sz w:val="20"/>
        </w:rPr>
        <w:tab/>
        <w:t>The undersigned legislators and/or citizens respectfully petition for the passage of the accompanying bill:</w:t>
      </w:r>
    </w:p>
    <w:p w:rsidR="0079753B" w:rsidRDefault="00554508">
      <w:pPr>
        <w:suppressLineNumbers/>
        <w:spacing w:after="2"/>
        <w:jc w:val="center"/>
      </w:pPr>
      <w:r>
        <w:rPr>
          <w:rFonts w:ascii="Times New Roman"/>
          <w:sz w:val="24"/>
        </w:rPr>
        <w:t>An Act authorizing a governm</w:t>
      </w:r>
      <w:r>
        <w:rPr>
          <w:rFonts w:ascii="Times New Roman"/>
          <w:sz w:val="24"/>
        </w:rPr>
        <w:t xml:space="preserve">ental body to enter into contracts </w:t>
      </w:r>
      <w:r w:rsidRPr="00554508">
        <w:rPr>
          <w:rFonts w:ascii="Times New Roman"/>
          <w:sz w:val="24"/>
        </w:rPr>
        <w:t>for the operation, maintenance, operation and maintenance, lease or sale and</w:t>
      </w:r>
      <w:r>
        <w:rPr>
          <w:rFonts w:ascii="Times New Roman"/>
          <w:sz w:val="24"/>
        </w:rPr>
        <w:t xml:space="preserve"> modification of water storage facilities </w:t>
      </w:r>
      <w:r w:rsidRPr="00554508">
        <w:rPr>
          <w:rFonts w:ascii="Times New Roman"/>
          <w:sz w:val="24"/>
        </w:rPr>
        <w:t xml:space="preserve">,  </w:t>
      </w:r>
      <w:r>
        <w:rPr>
          <w:rFonts w:ascii="Times New Roman"/>
          <w:sz w:val="24"/>
        </w:rPr>
        <w:t xml:space="preserve">water </w:t>
      </w:r>
      <w:r w:rsidRPr="00554508">
        <w:rPr>
          <w:rFonts w:ascii="Times New Roman"/>
          <w:sz w:val="24"/>
        </w:rPr>
        <w:t>treatment facilities and wastewater treatment facilities, collection and distribution systems, sewers and pump s</w:t>
      </w:r>
      <w:r>
        <w:rPr>
          <w:rFonts w:ascii="Times New Roman"/>
          <w:sz w:val="24"/>
        </w:rPr>
        <w:t>tations</w:t>
      </w:r>
      <w:r>
        <w:rPr>
          <w:rFonts w:ascii="Times New Roman"/>
          <w:sz w:val="24"/>
        </w:rPr>
        <w:t>.</w:t>
      </w:r>
    </w:p>
    <w:p w:rsidR="0079753B" w:rsidRDefault="00554508">
      <w:pPr>
        <w:suppressLineNumbers/>
        <w:spacing w:after="2"/>
        <w:jc w:val="center"/>
      </w:pPr>
      <w:r>
        <w:rPr>
          <w:rFonts w:ascii="Times New Roman"/>
          <w:b/>
          <w:sz w:val="32"/>
          <w:vertAlign w:val="superscript"/>
        </w:rPr>
        <w:t>_______________</w:t>
      </w:r>
    </w:p>
    <w:p w:rsidR="0079753B" w:rsidRDefault="00554508">
      <w:pPr>
        <w:suppressLineNumbers/>
        <w:jc w:val="center"/>
      </w:pPr>
      <w:r>
        <w:rPr>
          <w:rFonts w:ascii="Times New Roman"/>
          <w:sz w:val="20"/>
        </w:rPr>
        <w:t>PETITION OF:</w:t>
      </w:r>
    </w:p>
    <w:p w:rsidR="0079753B" w:rsidRDefault="007975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753B">
            <w:tblPrEx>
              <w:tblCellMar>
                <w:top w:w="0" w:type="dxa"/>
                <w:bottom w:w="0" w:type="dxa"/>
              </w:tblCellMar>
            </w:tblPrEx>
            <w:tc>
              <w:tcPr>
                <w:tcW w:w="4500" w:type="dxa"/>
                <w:tcBorders>
                  <w:top w:val="nil"/>
                  <w:bottom w:val="single" w:sz="4" w:space="0" w:color="auto"/>
                  <w:right w:val="single" w:sz="4" w:space="0" w:color="auto"/>
                </w:tcBorders>
              </w:tcPr>
              <w:p w:rsidR="0079753B" w:rsidRDefault="005545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753B" w:rsidRDefault="00554508">
                <w:pPr>
                  <w:suppressLineNumbers/>
                  <w:spacing w:after="2"/>
                  <w:rPr>
                    <w:smallCaps/>
                  </w:rPr>
                </w:pPr>
                <w:r>
                  <w:rPr>
                    <w:rFonts w:ascii="Times New Roman"/>
                    <w:smallCaps/>
                    <w:sz w:val="24"/>
                  </w:rPr>
                  <w:t>District/Address:</w:t>
                </w:r>
              </w:p>
            </w:tc>
          </w:tr>
          <w:tr w:rsidR="0079753B">
            <w:tblPrEx>
              <w:tblCellMar>
                <w:top w:w="0" w:type="dxa"/>
                <w:bottom w:w="0" w:type="dxa"/>
              </w:tblCellMar>
            </w:tblPrEx>
            <w:tc>
              <w:tcPr>
                <w:tcW w:w="4500" w:type="dxa"/>
              </w:tcPr>
              <w:p w:rsidR="0079753B" w:rsidRDefault="00554508">
                <w:pPr>
                  <w:suppressLineNumbers/>
                  <w:spacing w:after="2"/>
                  <w:rPr>
                    <w:rFonts w:ascii="Times New Roman"/>
                  </w:rPr>
                </w:pPr>
                <w:r>
                  <w:rPr>
                    <w:rFonts w:ascii="Times New Roman"/>
                  </w:rPr>
                  <w:t>Mr. Pacheco</w:t>
                </w:r>
              </w:p>
            </w:tc>
            <w:tc>
              <w:tcPr>
                <w:tcW w:w="4500" w:type="dxa"/>
              </w:tcPr>
              <w:p w:rsidR="0079753B" w:rsidRDefault="00554508">
                <w:pPr>
                  <w:suppressLineNumbers/>
                  <w:spacing w:after="2"/>
                  <w:rPr>
                    <w:rFonts w:ascii="Times New Roman"/>
                  </w:rPr>
                </w:pPr>
                <w:r>
                  <w:rPr>
                    <w:rFonts w:ascii="Times New Roman"/>
                  </w:rPr>
                  <w:t>First Plymouth and Bristol</w:t>
                </w:r>
              </w:p>
            </w:tc>
          </w:tr>
        </w:tbl>
      </w:sdtContent>
    </w:sdt>
    <w:p w:rsidR="0079753B" w:rsidRDefault="00554508">
      <w:pPr>
        <w:suppressLineNumbers/>
      </w:pPr>
      <w:r>
        <w:br w:type="page"/>
      </w:r>
    </w:p>
    <w:p w:rsidR="0079753B" w:rsidRDefault="00554508">
      <w:pPr>
        <w:suppressLineNumbers/>
        <w:jc w:val="center"/>
      </w:pPr>
      <w:r>
        <w:rPr>
          <w:rFonts w:ascii="Times New Roman"/>
          <w:sz w:val="24"/>
        </w:rPr>
        <w:lastRenderedPageBreak/>
        <w:t>[SIMILAR MATTER FILED IN PREVIOUS SESSION</w:t>
      </w:r>
      <w:r>
        <w:rPr>
          <w:rFonts w:ascii="Times New Roman"/>
          <w:sz w:val="24"/>
        </w:rPr>
        <w:br/>
        <w:t>SEE SENATE, NO. S01896 OF 2007-2008.]</w:t>
      </w:r>
    </w:p>
    <w:p w:rsidR="0079753B" w:rsidRDefault="00554508">
      <w:pPr>
        <w:suppressLineNumbers/>
        <w:spacing w:before="2" w:after="2"/>
        <w:jc w:val="center"/>
      </w:pPr>
      <w:r>
        <w:rPr>
          <w:rFonts w:ascii="Old English Text MT"/>
          <w:sz w:val="32"/>
        </w:rPr>
        <w:t>The Commonwealth of Massachusetts</w:t>
      </w:r>
      <w:r>
        <w:rPr>
          <w:rFonts w:ascii="Old English Text MT"/>
          <w:sz w:val="32"/>
        </w:rPr>
        <w:br/>
      </w:r>
    </w:p>
    <w:p w:rsidR="0079753B" w:rsidRDefault="00554508">
      <w:pPr>
        <w:suppressLineNumbers/>
        <w:spacing w:after="2"/>
        <w:jc w:val="center"/>
      </w:pPr>
      <w:r>
        <w:rPr>
          <w:rFonts w:ascii="Times New Roman"/>
          <w:b/>
          <w:sz w:val="24"/>
          <w:vertAlign w:val="superscript"/>
        </w:rPr>
        <w:t>_______________</w:t>
      </w:r>
    </w:p>
    <w:p w:rsidR="0079753B" w:rsidRDefault="00554508">
      <w:pPr>
        <w:suppressLineNumbers/>
        <w:spacing w:after="2"/>
        <w:jc w:val="center"/>
      </w:pPr>
      <w:r>
        <w:rPr>
          <w:rFonts w:ascii="Times New Roman"/>
          <w:b/>
          <w:sz w:val="18"/>
        </w:rPr>
        <w:t>In the Year Two Thousand and Nine</w:t>
      </w:r>
    </w:p>
    <w:p w:rsidR="0079753B" w:rsidRDefault="00554508">
      <w:pPr>
        <w:suppressLineNumbers/>
        <w:spacing w:after="2"/>
        <w:jc w:val="center"/>
      </w:pPr>
      <w:r>
        <w:rPr>
          <w:rFonts w:ascii="Times New Roman"/>
          <w:b/>
          <w:sz w:val="24"/>
          <w:vertAlign w:val="superscript"/>
        </w:rPr>
        <w:t>_______________</w:t>
      </w:r>
    </w:p>
    <w:p w:rsidR="0079753B" w:rsidRDefault="00554508">
      <w:pPr>
        <w:suppressLineNumbers/>
        <w:spacing w:after="2"/>
      </w:pPr>
      <w:r>
        <w:rPr>
          <w:sz w:val="14"/>
        </w:rPr>
        <w:br/>
      </w:r>
      <w:r>
        <w:br/>
      </w:r>
    </w:p>
    <w:p w:rsidR="0079753B" w:rsidRDefault="00554508">
      <w:pPr>
        <w:suppressLineNumbers/>
      </w:pPr>
      <w:r>
        <w:rPr>
          <w:rFonts w:ascii="Times New Roman"/>
          <w:smallCaps/>
          <w:sz w:val="28"/>
        </w:rPr>
        <w:t xml:space="preserve">An Act authorizing a governmental body to enter into contracts for the operation, maintenance, </w:t>
      </w:r>
      <w:r>
        <w:rPr>
          <w:rFonts w:ascii="Times New Roman"/>
          <w:smallCaps/>
          <w:sz w:val="28"/>
        </w:rPr>
        <w:t>operation and maintenance, lease or sale and modification of water storage facilities, water treatment facilities and wastewater treatment facilities, collection and distribution systems, sewers and pump stations</w:t>
      </w:r>
      <w:r>
        <w:br/>
      </w:r>
    </w:p>
    <w:p w:rsidR="0079753B" w:rsidRDefault="0055450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54508" w:rsidRPr="00554508" w:rsidRDefault="00554508" w:rsidP="00554508">
      <w:pPr>
        <w:spacing w:line="336" w:lineRule="auto"/>
      </w:pPr>
      <w:r>
        <w:rPr>
          <w:rFonts w:ascii="Times New Roman"/>
        </w:rPr>
        <w:tab/>
      </w:r>
      <w:proofErr w:type="gramStart"/>
      <w:r w:rsidRPr="00554508">
        <w:t>SECTION 1.</w:t>
      </w:r>
      <w:proofErr w:type="gramEnd"/>
      <w:r w:rsidRPr="00554508">
        <w:t xml:space="preserve"> AUTHORIZING A GOVERNMENTAL BODY TO ENTER INTO CONTRACTS FOR THE OPERATION, MAINTENANCE, OPERATION AND MAINTENANCE, LEASE OR SALE AND MODIFICATION OF WATER STORAGE FACILITIES</w:t>
      </w:r>
      <w:proofErr w:type="gramStart"/>
      <w:r w:rsidRPr="00554508">
        <w:t>,  WATER</w:t>
      </w:r>
      <w:proofErr w:type="gramEnd"/>
      <w:r w:rsidRPr="00554508">
        <w:t xml:space="preserve"> TREATMENT FACILITIES AND WASTEWATER TREATMENT FACILITIES, COLLECTION AND DISTRIBUTION SYSTEMS, SEWERS AND PUMP STATIONS.</w:t>
      </w:r>
    </w:p>
    <w:p w:rsidR="00554508" w:rsidRPr="00554508" w:rsidRDefault="00554508" w:rsidP="00554508">
      <w:pPr>
        <w:spacing w:line="336" w:lineRule="auto"/>
        <w:rPr>
          <w:rFonts w:ascii="Times New Roman"/>
        </w:rPr>
      </w:pPr>
      <w:r w:rsidRPr="00554508">
        <w:rPr>
          <w:rFonts w:ascii="Times New Roman"/>
        </w:rPr>
        <w:t xml:space="preserve">For the purposes of this act, the term "governmental body" shall be defined as any city, town, county, water district, wastewater district, authority or state agency located within the commonwealth; provided further that the term </w:t>
      </w:r>
      <w:r w:rsidRPr="00554508">
        <w:rPr>
          <w:rFonts w:ascii="Times New Roman"/>
        </w:rPr>
        <w:t>“</w:t>
      </w:r>
      <w:r w:rsidRPr="00554508">
        <w:rPr>
          <w:rFonts w:ascii="Times New Roman"/>
        </w:rPr>
        <w:t>governmental body</w:t>
      </w:r>
      <w:r w:rsidRPr="00554508">
        <w:rPr>
          <w:rFonts w:ascii="Times New Roman"/>
        </w:rPr>
        <w:t>”</w:t>
      </w:r>
      <w:r w:rsidRPr="00554508">
        <w:rPr>
          <w:rFonts w:ascii="Times New Roman"/>
        </w:rPr>
        <w:t xml:space="preserve"> shall not mean the Massachusetts Water Resources Authority (MWRA).</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2.</w:t>
      </w:r>
      <w:proofErr w:type="gramEnd"/>
      <w:r w:rsidRPr="00554508">
        <w:rPr>
          <w:rFonts w:ascii="Times New Roman"/>
        </w:rPr>
        <w:t> </w:t>
      </w:r>
      <w:r w:rsidRPr="00554508">
        <w:rPr>
          <w:rFonts w:ascii="Times New Roman"/>
        </w:rPr>
        <w:t xml:space="preserve"> Chapter 40 of the General Laws is hereby amended by adding the following twelve sections:</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60.</w:t>
      </w:r>
      <w:proofErr w:type="gramEnd"/>
      <w:r w:rsidRPr="00554508">
        <w:rPr>
          <w:rFonts w:ascii="Times New Roman"/>
        </w:rPr>
        <w:t> </w:t>
      </w:r>
      <w:r w:rsidRPr="00554508">
        <w:rPr>
          <w:rFonts w:ascii="Times New Roman"/>
        </w:rPr>
        <w:t xml:space="preserve"> Notwithstanding any general or special law to the contrary, any governmental body that accepts the provisions of this section and sections sixty-one through sixty-eight, inclusive, may in accordance with the provisions of this chapter, </w:t>
      </w:r>
    </w:p>
    <w:p w:rsidR="00554508" w:rsidRPr="00554508" w:rsidRDefault="00554508" w:rsidP="00554508">
      <w:pPr>
        <w:spacing w:line="336" w:lineRule="auto"/>
        <w:rPr>
          <w:rFonts w:ascii="Times New Roman"/>
        </w:rPr>
      </w:pPr>
      <w:r w:rsidRPr="00554508">
        <w:rPr>
          <w:rFonts w:ascii="Times New Roman"/>
        </w:rPr>
        <w:t xml:space="preserve">enter into a contract for the lease or sale, operation, maintenance or operation and maintenance, financing, permitting, design and construction of modifications, and new facilities, and installation of new </w:t>
      </w:r>
      <w:r w:rsidRPr="00554508">
        <w:rPr>
          <w:rFonts w:ascii="Times New Roman"/>
        </w:rPr>
        <w:lastRenderedPageBreak/>
        <w:t>equipment and systems, or any combination thereof, necessary for  water storage facilities, water treatment facilities,</w:t>
      </w:r>
      <w:r w:rsidRPr="00554508">
        <w:rPr>
          <w:rFonts w:ascii="Times New Roman"/>
        </w:rPr>
        <w:t> </w:t>
      </w:r>
      <w:r w:rsidRPr="00554508">
        <w:rPr>
          <w:rFonts w:ascii="Times New Roman"/>
        </w:rPr>
        <w:t xml:space="preserve"> wastewater treatment facilities, </w:t>
      </w:r>
      <w:proofErr w:type="spellStart"/>
      <w:r w:rsidRPr="00554508">
        <w:rPr>
          <w:rFonts w:ascii="Times New Roman"/>
        </w:rPr>
        <w:t>septage</w:t>
      </w:r>
      <w:proofErr w:type="spellEnd"/>
      <w:r w:rsidRPr="00554508">
        <w:rPr>
          <w:rFonts w:ascii="Times New Roman"/>
        </w:rPr>
        <w:t xml:space="preserve"> treatment facilities, sewer and pump stations, collection and distribution systems, to ensure adequate services and to ensure the ability of water storage facilities, water treatment facilities, </w:t>
      </w:r>
      <w:proofErr w:type="spellStart"/>
      <w:r w:rsidRPr="00554508">
        <w:rPr>
          <w:rFonts w:ascii="Times New Roman"/>
        </w:rPr>
        <w:t>septage</w:t>
      </w:r>
      <w:proofErr w:type="spellEnd"/>
      <w:r w:rsidRPr="00554508">
        <w:rPr>
          <w:rFonts w:ascii="Times New Roman"/>
        </w:rPr>
        <w:t xml:space="preserve"> treatment facilities, wastewater treatment facilities, sewers and pump stations, collection and distribution systems to operate in full compliance with all applicable requirements of federal, state and local law.</w:t>
      </w:r>
      <w:r w:rsidRPr="00554508">
        <w:rPr>
          <w:rFonts w:ascii="Times New Roman"/>
        </w:rPr>
        <w:t> </w:t>
      </w:r>
      <w:r w:rsidRPr="00554508">
        <w:rPr>
          <w:rFonts w:ascii="Times New Roman"/>
        </w:rPr>
        <w:t xml:space="preserve"> Said contract shall be awarded pursuant to the provisions of chapter thirty B except for paragraph (3) of subsection (b)</w:t>
      </w:r>
      <w:proofErr w:type="gramStart"/>
      <w:r w:rsidRPr="00554508">
        <w:rPr>
          <w:rFonts w:ascii="Times New Roman"/>
        </w:rPr>
        <w:t>,paragraph</w:t>
      </w:r>
      <w:proofErr w:type="gramEnd"/>
      <w:r w:rsidRPr="00554508">
        <w:rPr>
          <w:rFonts w:ascii="Times New Roman"/>
        </w:rPr>
        <w:t xml:space="preserve"> (3) of subsection (e), subsection (g) of section six and sections thirteen and sixteen.</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The request for proposals for such contract shall specify the method for comparing proposals to determine the proposal offering the most advantageous proposal to a governmental body</w:t>
      </w:r>
      <w:r w:rsidRPr="00554508">
        <w:rPr>
          <w:rFonts w:ascii="Times New Roman"/>
        </w:rPr>
        <w:t> </w:t>
      </w:r>
      <w:r w:rsidRPr="00554508">
        <w:rPr>
          <w:rFonts w:ascii="Times New Roman"/>
        </w:rPr>
        <w:t xml:space="preserve">including, but not limited to, all capital financing, operating and maintenance costs, warranty requirements, indemnity and security, experience and technical competence.   If a contract is awarded to an </w:t>
      </w:r>
      <w:proofErr w:type="spellStart"/>
      <w:r w:rsidRPr="00554508">
        <w:rPr>
          <w:rFonts w:ascii="Times New Roman"/>
        </w:rPr>
        <w:t>offeror</w:t>
      </w:r>
      <w:proofErr w:type="spellEnd"/>
      <w:r w:rsidRPr="00554508">
        <w:rPr>
          <w:rFonts w:ascii="Times New Roman"/>
        </w:rPr>
        <w:t xml:space="preserve"> who submitted</w:t>
      </w:r>
      <w:r w:rsidRPr="00554508">
        <w:rPr>
          <w:rFonts w:ascii="Times New Roman"/>
        </w:rPr>
        <w:t> </w:t>
      </w:r>
      <w:r w:rsidRPr="00554508">
        <w:rPr>
          <w:rFonts w:ascii="Times New Roman"/>
        </w:rPr>
        <w:t>the most advantageous proposal, but who did not offer the lowest overall cost, the governmental body shall explain the reason for the award in writing. The contract shall provide that all necessary construction of modifications, and new facilities, and installation of new equipment and systems, performed after the initial capital repairs, alterations or improvements that are awarded pursuant to this section, which are estimated to cost more than two hundred and fifty  thousand dollars shall be awarded according to the provisions of chapter one hundred forty-nine, sections 44A,44B,44C, 44E ( but not including modular buildings), 44F, 44G and 44H, if the contractor employs a general contractor, or chapter one hundred forty-nine, sections 44B, 44C, 44E, 44F, 44G,and 44H, if the contractor acts as a construction manager and contracts with subcontractors to perform the construction work.</w:t>
      </w:r>
      <w:r w:rsidRPr="00554508">
        <w:rPr>
          <w:rFonts w:ascii="Times New Roman"/>
        </w:rPr>
        <w:t> </w:t>
      </w:r>
      <w:r w:rsidRPr="00554508">
        <w:rPr>
          <w:rFonts w:ascii="Times New Roman"/>
        </w:rPr>
        <w:t xml:space="preserve"> The governmental body may, with advice from the contractor and the engineer employed pursuant to section 67, pre-qualify general contractors and subcontractors who may submit bids and sub-bids for each such construction contract.</w:t>
      </w:r>
      <w:r w:rsidRPr="00554508">
        <w:rPr>
          <w:rFonts w:ascii="Times New Roman"/>
        </w:rPr>
        <w:t> </w:t>
      </w:r>
      <w:r w:rsidRPr="00554508">
        <w:rPr>
          <w:rFonts w:ascii="Times New Roman"/>
        </w:rPr>
        <w:t xml:space="preserve"> The specifications for such work shall contain certification by the qualified water and wastewater engineer employed pursuant to this section that he has independently assessed the need for such capital improvements, renovation, modernization, installation or replacement work and that he has reviewed and approved the contractor's proposed plans and specifications prior to advertising for bids and sub-bids.</w:t>
      </w:r>
      <w:r w:rsidRPr="00554508">
        <w:rPr>
          <w:rFonts w:ascii="Times New Roman"/>
        </w:rPr>
        <w:t>   </w:t>
      </w:r>
      <w:r w:rsidRPr="00554508">
        <w:rPr>
          <w:rFonts w:ascii="Times New Roman"/>
        </w:rPr>
        <w:t xml:space="preserve"> </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61.</w:t>
      </w:r>
      <w:proofErr w:type="gramEnd"/>
      <w:r w:rsidRPr="00554508">
        <w:rPr>
          <w:rFonts w:ascii="Times New Roman"/>
        </w:rPr>
        <w:t xml:space="preserve"> (a) Notwithstanding the provisions of any general or special law to the contrary, a contract or contracts awarded pursuant to section sixty may provide for a term, not exceeding twenty years, and an option for renewal or extension of operation, maintenance or operation and maintenance services for one additional term not exceeding ten years in accordance with the terms of the original contract.</w:t>
      </w:r>
      <w:r w:rsidRPr="00554508">
        <w:rPr>
          <w:rFonts w:ascii="Times New Roman"/>
        </w:rPr>
        <w:t> </w:t>
      </w:r>
      <w:r w:rsidRPr="00554508">
        <w:rPr>
          <w:rFonts w:ascii="Times New Roman"/>
        </w:rPr>
        <w:t xml:space="preserve"> A contract entered into pursuant to section sixty to seventy-one, inclusive, may provide that the governmental body shall not be exempt from liability for payment of the costs to operate, maintain, finance, permit, design and construct, modify or install new equipment and systems at any water storage facilities, water </w:t>
      </w:r>
      <w:r w:rsidRPr="00554508">
        <w:rPr>
          <w:rFonts w:ascii="Times New Roman"/>
        </w:rPr>
        <w:lastRenderedPageBreak/>
        <w:t xml:space="preserve">treatment facilities, wastewater treatment facilities, </w:t>
      </w:r>
      <w:proofErr w:type="spellStart"/>
      <w:r w:rsidRPr="00554508">
        <w:rPr>
          <w:rFonts w:ascii="Times New Roman"/>
        </w:rPr>
        <w:t>septage</w:t>
      </w:r>
      <w:proofErr w:type="spellEnd"/>
      <w:r w:rsidRPr="00554508">
        <w:rPr>
          <w:rFonts w:ascii="Times New Roman"/>
        </w:rPr>
        <w:t xml:space="preserve"> treatment facilities, collection and distribution facilities, sewers and pump stations necessary to ensure the ability of said facilities, to operate in full compliance with all applicable requirements of federal, state and local law, provided that such costs shall be amortized over a period that is no longer than the useful life of said modifications, equipment and systems. A governmental body's payment obligation for all operation, maintenance or operation and maintenance services shall be conditioned on the contractor's performance of said services in accordance with all contractual terms.</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(b) Any contract entered into pursuant to sections sixty to seventy-one, inclusive, may provide for such activities deemed necessary to carry out the purposes authorized herein, including, but not limited to, financing, facility or land sale or lease, equipment installation and replacement, performance testing and operation, studies, permitting, design and engineering work, construction work, ordinary repairs and maintenance, and the furnishing of all related material, supplies and services required for the water storage facilities, </w:t>
      </w:r>
      <w:proofErr w:type="spellStart"/>
      <w:r w:rsidRPr="00554508">
        <w:rPr>
          <w:rFonts w:ascii="Times New Roman"/>
        </w:rPr>
        <w:t>waterr</w:t>
      </w:r>
      <w:proofErr w:type="spellEnd"/>
      <w:r w:rsidRPr="00554508">
        <w:rPr>
          <w:rFonts w:ascii="Times New Roman"/>
        </w:rPr>
        <w:t xml:space="preserve"> treatment facilities and wastewater treatment facilities, </w:t>
      </w:r>
      <w:proofErr w:type="spellStart"/>
      <w:r w:rsidRPr="00554508">
        <w:rPr>
          <w:rFonts w:ascii="Times New Roman"/>
        </w:rPr>
        <w:t>septage</w:t>
      </w:r>
      <w:proofErr w:type="spellEnd"/>
      <w:r w:rsidRPr="00554508">
        <w:rPr>
          <w:rFonts w:ascii="Times New Roman"/>
        </w:rPr>
        <w:t xml:space="preserve"> treatment facilities, collection and distribution systems, sewer and pump stations and the management, construction, operation, maintenance and repair of</w:t>
      </w:r>
      <w:r w:rsidRPr="00554508">
        <w:rPr>
          <w:rFonts w:ascii="Times New Roman"/>
        </w:rPr>
        <w:t> </w:t>
      </w:r>
      <w:r w:rsidRPr="00554508">
        <w:rPr>
          <w:rFonts w:ascii="Times New Roman"/>
        </w:rPr>
        <w:t xml:space="preserve"> and improvements to said facilities.</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62.</w:t>
      </w:r>
      <w:proofErr w:type="gramEnd"/>
      <w:r w:rsidRPr="00554508">
        <w:rPr>
          <w:rFonts w:ascii="Times New Roman"/>
        </w:rPr>
        <w:t xml:space="preserve"> The chief procurement officer of a governmental body shall solicit proposals through a request for proposals which shall include those items in paragraphs (1) and (2) of subsection (b) of section six of chapter thirty B and proposed key contractual terms and conditions to be incorporated into the contract, some of which may be deemed mandatory or non-negotiable; provided, however, that the request for proposals may request proposals or offer options for fulfillment of other contractual terms, and such other matters as may be determined by the governmental body.</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63.</w:t>
      </w:r>
      <w:proofErr w:type="gramEnd"/>
      <w:r w:rsidRPr="00554508">
        <w:rPr>
          <w:rFonts w:ascii="Times New Roman"/>
        </w:rPr>
        <w:t xml:space="preserve"> The chief procurement officer of a governmental body shall make a preliminary determination of the most advantageous proposal from a responsible and responsive </w:t>
      </w:r>
      <w:proofErr w:type="spellStart"/>
      <w:r w:rsidRPr="00554508">
        <w:rPr>
          <w:rFonts w:ascii="Times New Roman"/>
        </w:rPr>
        <w:t>offeror</w:t>
      </w:r>
      <w:proofErr w:type="spellEnd"/>
      <w:r w:rsidRPr="00554508">
        <w:rPr>
          <w:rFonts w:ascii="Times New Roman"/>
        </w:rPr>
        <w:t xml:space="preserve"> taking into consideration price, estimated life-cycle costs, allocation of risks and responsibilities and</w:t>
      </w:r>
      <w:proofErr w:type="gramStart"/>
      <w:r w:rsidRPr="00554508">
        <w:rPr>
          <w:rFonts w:ascii="Times New Roman"/>
        </w:rPr>
        <w:t> </w:t>
      </w:r>
      <w:r w:rsidRPr="00554508">
        <w:rPr>
          <w:rFonts w:ascii="Times New Roman"/>
        </w:rPr>
        <w:t xml:space="preserve"> other</w:t>
      </w:r>
      <w:proofErr w:type="gramEnd"/>
      <w:r w:rsidRPr="00554508">
        <w:rPr>
          <w:rFonts w:ascii="Times New Roman"/>
        </w:rPr>
        <w:t xml:space="preserve"> evaluation criteria set forth in the request for proposal. The chief procurement officer may negotiate all terms of the contract not deemed mandatory or non-negotiable with such </w:t>
      </w:r>
      <w:proofErr w:type="spellStart"/>
      <w:r w:rsidRPr="00554508">
        <w:rPr>
          <w:rFonts w:ascii="Times New Roman"/>
        </w:rPr>
        <w:t>offeror</w:t>
      </w:r>
      <w:proofErr w:type="spellEnd"/>
      <w:r w:rsidRPr="00554508">
        <w:rPr>
          <w:rFonts w:ascii="Times New Roman"/>
        </w:rPr>
        <w:t xml:space="preserve">. If, after negotiation with such </w:t>
      </w:r>
      <w:proofErr w:type="spellStart"/>
      <w:r w:rsidRPr="00554508">
        <w:rPr>
          <w:rFonts w:ascii="Times New Roman"/>
        </w:rPr>
        <w:t>offeror</w:t>
      </w:r>
      <w:proofErr w:type="spellEnd"/>
      <w:r w:rsidRPr="00554508">
        <w:rPr>
          <w:rFonts w:ascii="Times New Roman"/>
        </w:rPr>
        <w:t xml:space="preserve">, the chief procurement officer determines that it is in the governmental body's best interests to terminate negotiations with said </w:t>
      </w:r>
      <w:proofErr w:type="spellStart"/>
      <w:r w:rsidRPr="00554508">
        <w:rPr>
          <w:rFonts w:ascii="Times New Roman"/>
        </w:rPr>
        <w:t>offeror</w:t>
      </w:r>
      <w:proofErr w:type="spellEnd"/>
      <w:r w:rsidRPr="00554508">
        <w:rPr>
          <w:rFonts w:ascii="Times New Roman"/>
        </w:rPr>
        <w:t xml:space="preserve">, the chief procurement officer shall notify said </w:t>
      </w:r>
      <w:proofErr w:type="spellStart"/>
      <w:r w:rsidRPr="00554508">
        <w:rPr>
          <w:rFonts w:ascii="Times New Roman"/>
        </w:rPr>
        <w:t>offeror</w:t>
      </w:r>
      <w:proofErr w:type="spellEnd"/>
      <w:r w:rsidRPr="00554508">
        <w:rPr>
          <w:rFonts w:ascii="Times New Roman"/>
        </w:rPr>
        <w:t xml:space="preserve"> in writing that negotiations are terminated</w:t>
      </w:r>
      <w:r w:rsidRPr="00554508">
        <w:rPr>
          <w:rFonts w:ascii="Times New Roman"/>
        </w:rPr>
        <w:t> </w:t>
      </w:r>
      <w:r w:rsidRPr="00554508">
        <w:rPr>
          <w:rFonts w:ascii="Times New Roman"/>
        </w:rPr>
        <w:t xml:space="preserve"> and shall enter into negotiations with the next most advantageous proposal from a responsible and responsive </w:t>
      </w:r>
      <w:proofErr w:type="spellStart"/>
      <w:r w:rsidRPr="00554508">
        <w:rPr>
          <w:rFonts w:ascii="Times New Roman"/>
        </w:rPr>
        <w:t>offeror</w:t>
      </w:r>
      <w:proofErr w:type="spellEnd"/>
      <w:r w:rsidRPr="00554508">
        <w:rPr>
          <w:rFonts w:ascii="Times New Roman"/>
        </w:rPr>
        <w:t xml:space="preserve"> taking into consideration price, estimated life cycle costs, allocation of risks and responsibilities</w:t>
      </w:r>
      <w:r w:rsidRPr="00554508">
        <w:rPr>
          <w:rFonts w:ascii="Times New Roman"/>
        </w:rPr>
        <w:t> </w:t>
      </w:r>
      <w:r w:rsidRPr="00554508">
        <w:rPr>
          <w:rFonts w:ascii="Times New Roman"/>
        </w:rPr>
        <w:t xml:space="preserve"> and other evaluation criteria set forth in the request for proposals, and may negotiate all terms of the contract not deemed mandatory or non-negotiable with such </w:t>
      </w:r>
      <w:proofErr w:type="spellStart"/>
      <w:r w:rsidRPr="00554508">
        <w:rPr>
          <w:rFonts w:ascii="Times New Roman"/>
        </w:rPr>
        <w:t>offeror</w:t>
      </w:r>
      <w:proofErr w:type="spellEnd"/>
      <w:r w:rsidRPr="00554508">
        <w:rPr>
          <w:rFonts w:ascii="Times New Roman"/>
        </w:rPr>
        <w:t xml:space="preserve">. The chief procurement officer shall award the contract to the most advantageous proposal from a responsible and responsive </w:t>
      </w:r>
      <w:proofErr w:type="spellStart"/>
      <w:r w:rsidRPr="00554508">
        <w:rPr>
          <w:rFonts w:ascii="Times New Roman"/>
        </w:rPr>
        <w:t>offeror</w:t>
      </w:r>
      <w:proofErr w:type="spellEnd"/>
      <w:r w:rsidRPr="00554508">
        <w:rPr>
          <w:rFonts w:ascii="Times New Roman"/>
        </w:rPr>
        <w:t xml:space="preserve"> taking into consideration price, estimated life cycle costs, allocations </w:t>
      </w:r>
      <w:r w:rsidRPr="00554508">
        <w:rPr>
          <w:rFonts w:ascii="Times New Roman"/>
        </w:rPr>
        <w:lastRenderedPageBreak/>
        <w:t>of risks and responsibilities and other evaluation criteria set forth in the request for proposal and the terms of the negotiated contract.</w:t>
      </w:r>
      <w:r w:rsidRPr="00554508">
        <w:rPr>
          <w:rFonts w:ascii="Times New Roman"/>
        </w:rPr>
        <w:t> </w:t>
      </w:r>
      <w:r w:rsidRPr="00554508">
        <w:rPr>
          <w:rFonts w:ascii="Times New Roman"/>
        </w:rPr>
        <w:t xml:space="preserve"> Subject to the approval of the governmental body, the chief procurement officer shall award the contract by written notice to the selected </w:t>
      </w:r>
      <w:proofErr w:type="spellStart"/>
      <w:r w:rsidRPr="00554508">
        <w:rPr>
          <w:rFonts w:ascii="Times New Roman"/>
        </w:rPr>
        <w:t>offeror</w:t>
      </w:r>
      <w:proofErr w:type="spellEnd"/>
      <w:r w:rsidRPr="00554508">
        <w:rPr>
          <w:rFonts w:ascii="Times New Roman"/>
        </w:rPr>
        <w:t xml:space="preserve"> within the time for acceptance specified in the request for proposals. Such award shall be subject to this section and sections sixty to sixty-two and sections sixty-four to seventy-one, inclusive.</w:t>
      </w:r>
      <w:r w:rsidRPr="00554508">
        <w:rPr>
          <w:rFonts w:ascii="Times New Roman"/>
        </w:rPr>
        <w:t> </w:t>
      </w:r>
      <w:r w:rsidRPr="00554508">
        <w:rPr>
          <w:rFonts w:ascii="Times New Roman"/>
        </w:rPr>
        <w:t xml:space="preserve"> The parties may extend the time for acceptance by mutual agreement.</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64.</w:t>
      </w:r>
      <w:proofErr w:type="gramEnd"/>
      <w:r w:rsidRPr="00554508">
        <w:rPr>
          <w:rFonts w:ascii="Times New Roman"/>
        </w:rPr>
        <w:t> </w:t>
      </w:r>
      <w:r w:rsidRPr="00554508">
        <w:rPr>
          <w:rFonts w:ascii="Times New Roman"/>
        </w:rPr>
        <w:t xml:space="preserve"> Notwithstanding any other provisions of this act, it shall be a mandatory term of any request for proposal issued by a governmental body and of any contract entered into by a</w:t>
      </w:r>
      <w:r w:rsidRPr="00554508">
        <w:rPr>
          <w:rFonts w:ascii="Times New Roman"/>
        </w:rPr>
        <w:t> </w:t>
      </w:r>
      <w:r w:rsidRPr="00554508">
        <w:rPr>
          <w:rFonts w:ascii="Times New Roman"/>
        </w:rPr>
        <w:t xml:space="preserve">governmental body with any </w:t>
      </w:r>
      <w:proofErr w:type="spellStart"/>
      <w:r w:rsidRPr="00554508">
        <w:rPr>
          <w:rFonts w:ascii="Times New Roman"/>
        </w:rPr>
        <w:t>partyfor</w:t>
      </w:r>
      <w:proofErr w:type="spellEnd"/>
      <w:r w:rsidRPr="00554508">
        <w:rPr>
          <w:rFonts w:ascii="Times New Roman"/>
        </w:rPr>
        <w:t xml:space="preserve"> operations and maintenance that any party that has entered into a contract pursuant to the terms of this act with a governmental body, shall require, in order to maintain stable and productive labor relations and to avoid interruption of the operation of the facility and to preserve the health, safety and environmental conditions of residents </w:t>
      </w:r>
    </w:p>
    <w:p w:rsidR="00554508" w:rsidRPr="00554508" w:rsidRDefault="00554508" w:rsidP="00554508">
      <w:pPr>
        <w:spacing w:line="336" w:lineRule="auto"/>
        <w:rPr>
          <w:rFonts w:ascii="Times New Roman"/>
        </w:rPr>
      </w:pPr>
      <w:r w:rsidRPr="00554508">
        <w:rPr>
          <w:rFonts w:ascii="Times New Roman"/>
        </w:rPr>
        <w:t xml:space="preserve">of a city or town and surrounding communities, any and all employees working on the operation and maintenance of the water storage and treatment facilities, wastewater treatment facilities, </w:t>
      </w:r>
      <w:proofErr w:type="spellStart"/>
      <w:r w:rsidRPr="00554508">
        <w:rPr>
          <w:rFonts w:ascii="Times New Roman"/>
        </w:rPr>
        <w:t>septage</w:t>
      </w:r>
      <w:proofErr w:type="spellEnd"/>
      <w:r w:rsidRPr="00554508">
        <w:rPr>
          <w:rFonts w:ascii="Times New Roman"/>
        </w:rPr>
        <w:t xml:space="preserve"> treatment facilities, collection and distribution facilities, sewers and pump stations that exist at the time of execution of the contract entered into pursuant to the provisions of this act,  be offered employment by any party entering into a contract with a</w:t>
      </w:r>
      <w:r w:rsidRPr="00554508">
        <w:rPr>
          <w:rFonts w:ascii="Times New Roman"/>
        </w:rPr>
        <w:t> </w:t>
      </w:r>
      <w:r w:rsidRPr="00554508">
        <w:rPr>
          <w:rFonts w:ascii="Times New Roman"/>
        </w:rPr>
        <w:t xml:space="preserve"> governmental body for the operation and maintenance of said facilities, and furthermore, said party entering into a contract with a governmental body, shall adopt all terms and conditions of employment provided by the last applicable labor agreement negotiated between the labor organization representing said employees and the applicable employer who has most recently employed said employees prior to entering into any contract pursuant to this section, and sections sixty to sixty-three and sections sixty-five to seventy-one, inclusive. Moreover, said parties shall furthermore agree to meet its legal obligations with regard to any labor organization representing employees engaged in the operation and maintenance of the   water treatment facilities, wastewater treatment facilities, </w:t>
      </w:r>
      <w:proofErr w:type="spellStart"/>
      <w:r w:rsidRPr="00554508">
        <w:rPr>
          <w:rFonts w:ascii="Times New Roman"/>
        </w:rPr>
        <w:t>septage</w:t>
      </w:r>
      <w:proofErr w:type="spellEnd"/>
      <w:r w:rsidRPr="00554508">
        <w:rPr>
          <w:rFonts w:ascii="Times New Roman"/>
        </w:rPr>
        <w:t xml:space="preserve"> treatment facilities, collection and distribution facilities,</w:t>
      </w:r>
      <w:proofErr w:type="gramStart"/>
      <w:r w:rsidRPr="00554508">
        <w:rPr>
          <w:rFonts w:ascii="Times New Roman"/>
        </w:rPr>
        <w:t> </w:t>
      </w:r>
      <w:r w:rsidRPr="00554508">
        <w:rPr>
          <w:rFonts w:ascii="Times New Roman"/>
        </w:rPr>
        <w:t xml:space="preserve"> sewers</w:t>
      </w:r>
      <w:proofErr w:type="gramEnd"/>
      <w:r w:rsidRPr="00554508">
        <w:rPr>
          <w:rFonts w:ascii="Times New Roman"/>
        </w:rPr>
        <w:t xml:space="preserve"> and pump stations described herein. Notwithstanding any other provisions of sections sixty to seventy-one, inclusive, any proposal or contract for this purpose and not complying with the above terms, shall be disqualified from consideration.  The provisions of this section shall not apply where one or more full-time public employees are not displaced from employment as a result of the contract entered into pursuant to Sections 60-71.  The provisions of this section shall not apply to water storage facilities.</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65.</w:t>
      </w:r>
      <w:proofErr w:type="gramEnd"/>
      <w:r w:rsidRPr="00554508">
        <w:rPr>
          <w:rFonts w:ascii="Times New Roman"/>
        </w:rPr>
        <w:t xml:space="preserve"> Subject to the provisions of this section and section sixty to sixty-four and sections sixty-six to seventy-one inclusive, any contract awarded pursuant thereto shall be subject to such terms and conditions as the governmental city or town shall determine to be in the best interests of said governmental body. Any such contract shall provide that prior to the construction of modifications or </w:t>
      </w:r>
      <w:r w:rsidRPr="00554508">
        <w:rPr>
          <w:rFonts w:ascii="Times New Roman"/>
        </w:rPr>
        <w:lastRenderedPageBreak/>
        <w:t xml:space="preserve">installation of equipment and systems for water treatment facilities, wastewater treatment facilities, </w:t>
      </w:r>
      <w:proofErr w:type="spellStart"/>
      <w:r w:rsidRPr="00554508">
        <w:rPr>
          <w:rFonts w:ascii="Times New Roman"/>
        </w:rPr>
        <w:t>septage</w:t>
      </w:r>
      <w:proofErr w:type="spellEnd"/>
      <w:r w:rsidRPr="00554508">
        <w:rPr>
          <w:rFonts w:ascii="Times New Roman"/>
        </w:rPr>
        <w:t xml:space="preserve"> treatment facilities, collection and distribution facilities,</w:t>
      </w:r>
      <w:proofErr w:type="gramStart"/>
      <w:r w:rsidRPr="00554508">
        <w:rPr>
          <w:rFonts w:ascii="Times New Roman"/>
        </w:rPr>
        <w:t> </w:t>
      </w:r>
      <w:r w:rsidRPr="00554508">
        <w:rPr>
          <w:rFonts w:ascii="Times New Roman"/>
        </w:rPr>
        <w:t xml:space="preserve"> sewers</w:t>
      </w:r>
      <w:proofErr w:type="gramEnd"/>
      <w:r w:rsidRPr="00554508">
        <w:rPr>
          <w:rFonts w:ascii="Times New Roman"/>
        </w:rPr>
        <w:t xml:space="preserve"> and pump stations the governmental body shall cause a qualified water and wastewater engineer to independently review and approve plans and specifications for said modifications, equipment or systems. </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66.</w:t>
      </w:r>
      <w:proofErr w:type="gramEnd"/>
      <w:r w:rsidRPr="00554508">
        <w:rPr>
          <w:rFonts w:ascii="Times New Roman"/>
        </w:rPr>
        <w:t> </w:t>
      </w:r>
      <w:r w:rsidRPr="00554508">
        <w:rPr>
          <w:rFonts w:ascii="Times New Roman"/>
        </w:rPr>
        <w:t xml:space="preserve"> Notwithstanding the provisions of any general or special law or regulation to the contrary, the Department of Environmental Protection may issue project approval certificates with respect to the contract procured by a governmental body for water storage facilities, </w:t>
      </w:r>
      <w:proofErr w:type="spellStart"/>
      <w:r w:rsidRPr="00554508">
        <w:rPr>
          <w:rFonts w:ascii="Times New Roman"/>
        </w:rPr>
        <w:t>waterr</w:t>
      </w:r>
      <w:proofErr w:type="spellEnd"/>
      <w:r w:rsidRPr="00554508">
        <w:rPr>
          <w:rFonts w:ascii="Times New Roman"/>
        </w:rPr>
        <w:t xml:space="preserve"> treatment facilities, wastewater treatment facilities, </w:t>
      </w:r>
      <w:proofErr w:type="spellStart"/>
      <w:r w:rsidRPr="00554508">
        <w:rPr>
          <w:rFonts w:ascii="Times New Roman"/>
        </w:rPr>
        <w:t>septage</w:t>
      </w:r>
      <w:proofErr w:type="spellEnd"/>
      <w:r w:rsidRPr="00554508">
        <w:rPr>
          <w:rFonts w:ascii="Times New Roman"/>
        </w:rPr>
        <w:t xml:space="preserve"> treatment facilities, collection and distribution systems, sewers and pump stations.</w:t>
      </w:r>
      <w:r w:rsidRPr="00554508">
        <w:rPr>
          <w:rFonts w:ascii="Times New Roman"/>
        </w:rPr>
        <w:t> </w:t>
      </w:r>
      <w:r w:rsidRPr="00554508">
        <w:rPr>
          <w:rFonts w:ascii="Times New Roman"/>
        </w:rPr>
        <w:t xml:space="preserve"> Any design and construction services included in such contract</w:t>
      </w:r>
      <w:r w:rsidRPr="00554508">
        <w:rPr>
          <w:rFonts w:ascii="Times New Roman"/>
        </w:rPr>
        <w:t> </w:t>
      </w:r>
      <w:r w:rsidRPr="00554508">
        <w:rPr>
          <w:rFonts w:ascii="Times New Roman"/>
        </w:rPr>
        <w:t xml:space="preserve">and any design and construction services procured in accordance with the provisions of this act shall not be precluded from </w:t>
      </w:r>
      <w:proofErr w:type="spellStart"/>
      <w:r w:rsidRPr="00554508">
        <w:rPr>
          <w:rFonts w:ascii="Times New Roman"/>
        </w:rPr>
        <w:t>eligibilityfor</w:t>
      </w:r>
      <w:proofErr w:type="spellEnd"/>
      <w:r w:rsidRPr="00554508">
        <w:rPr>
          <w:rFonts w:ascii="Times New Roman"/>
        </w:rPr>
        <w:t xml:space="preserve"> assistance under the Massachusetts Water Pollution Abatement Trust established by section two of the chapter twenty-nine C.</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67.</w:t>
      </w:r>
      <w:proofErr w:type="gramEnd"/>
      <w:r w:rsidRPr="00554508">
        <w:rPr>
          <w:rFonts w:ascii="Times New Roman"/>
        </w:rPr>
        <w:t xml:space="preserve"> The provisions of any general or special law or special act or regulation relating to the advertising, bidding or award of contracts,</w:t>
      </w:r>
      <w:r w:rsidRPr="00554508">
        <w:rPr>
          <w:rFonts w:ascii="Times New Roman"/>
        </w:rPr>
        <w:t> </w:t>
      </w:r>
      <w:r w:rsidRPr="00554508">
        <w:rPr>
          <w:rFonts w:ascii="Times New Roman"/>
        </w:rPr>
        <w:t xml:space="preserve">the procurement of services or to the construction and design of improvements, shall not be applicable to any selected </w:t>
      </w:r>
      <w:proofErr w:type="spellStart"/>
      <w:r w:rsidRPr="00554508">
        <w:rPr>
          <w:rFonts w:ascii="Times New Roman"/>
        </w:rPr>
        <w:t>offeror</w:t>
      </w:r>
      <w:proofErr w:type="spellEnd"/>
      <w:r w:rsidRPr="00554508">
        <w:rPr>
          <w:rFonts w:ascii="Times New Roman"/>
        </w:rPr>
        <w:t xml:space="preserve"> which is awarded a contract pursuant to sections sixty to seventy-one, inclusive, except as provided in this section, provided further, however, that the provisions of sections twenty-six to twenty-seven F, inclusive, and section twenty-nine of chapter one hundred forty-nine shall apply.</w:t>
      </w:r>
      <w:r w:rsidRPr="00554508">
        <w:rPr>
          <w:rFonts w:ascii="Times New Roman"/>
        </w:rPr>
        <w:t> </w:t>
      </w:r>
      <w:r w:rsidRPr="00554508">
        <w:rPr>
          <w:rFonts w:ascii="Times New Roman"/>
        </w:rPr>
        <w:t xml:space="preserve"> Any such contract which requires the construction of any new capital improvements for any renovation, modernization, installation or replacement work estimated by an engineer experienced and qualified for the design and inspection of the construction of such work to cost more than two hundred and fifty thousand dollars shall require the contractor to prepare complete plans and specifications for the work, take bids from general contractors and subcontractors or to act as construction manager and take sub-bids from subcontractors and to award contracts and subcontracts for the work as provided in section sixty.</w:t>
      </w:r>
      <w:r w:rsidRPr="00554508">
        <w:rPr>
          <w:rFonts w:ascii="Times New Roman"/>
        </w:rPr>
        <w:t> </w:t>
      </w:r>
      <w:r w:rsidRPr="00554508">
        <w:rPr>
          <w:rFonts w:ascii="Times New Roman"/>
        </w:rPr>
        <w:t xml:space="preserve"> Any contract or contracts awarded pursuant to this section and sections sixty to sixty-six, and sixty-eight through seventy-one, inclusive, shall provide that in the event that the governmental body does not approve the contractor's proposed plans and specifications pursuant to this section, the governmental body or the contractor may terminate said contract under the terms and conditions of said contract.  The provisions of this section shall not apply to water treatment facilities.</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68.</w:t>
      </w:r>
      <w:proofErr w:type="gramEnd"/>
      <w:r w:rsidRPr="00554508">
        <w:rPr>
          <w:rFonts w:ascii="Times New Roman"/>
        </w:rPr>
        <w:t xml:space="preserve"> An action, suit or proceeding contesting the validity or enforceability of a contract or contracts awarded pursuant to this act, or the compliance by the governmental body with the procedures relating to such award, shall be commenced within thirty days after publication of notice of such award by the chief procurement officer in a newspaper of general circulation according to the location of the government body.</w:t>
      </w:r>
    </w:p>
    <w:p w:rsidR="00554508" w:rsidRPr="00554508" w:rsidRDefault="00554508" w:rsidP="00554508">
      <w:pPr>
        <w:spacing w:line="336" w:lineRule="auto"/>
        <w:rPr>
          <w:rFonts w:ascii="Times New Roman"/>
        </w:rPr>
      </w:pPr>
      <w:r w:rsidRPr="00554508">
        <w:rPr>
          <w:rFonts w:ascii="Times New Roman"/>
        </w:rPr>
        <w:lastRenderedPageBreak/>
        <w:t>           </w:t>
      </w:r>
      <w:r w:rsidRPr="00554508">
        <w:rPr>
          <w:rFonts w:ascii="Times New Roman"/>
        </w:rPr>
        <w:t xml:space="preserve"> </w:t>
      </w:r>
      <w:proofErr w:type="gramStart"/>
      <w:r w:rsidRPr="00554508">
        <w:rPr>
          <w:rFonts w:ascii="Times New Roman"/>
        </w:rPr>
        <w:t>Section 69.</w:t>
      </w:r>
      <w:proofErr w:type="gramEnd"/>
      <w:r w:rsidRPr="00554508">
        <w:rPr>
          <w:rFonts w:ascii="Times New Roman"/>
        </w:rPr>
        <w:t xml:space="preserve"> Notwithstanding the provisions of chapter thirty-two of the General Laws or any other general or special law to the contrary, any governmental body which adopts the provisions of this act shall provide for an early</w:t>
      </w:r>
      <w:r w:rsidRPr="00554508">
        <w:rPr>
          <w:rFonts w:ascii="Times New Roman"/>
        </w:rPr>
        <w:t> </w:t>
      </w:r>
      <w:r w:rsidRPr="00554508">
        <w:rPr>
          <w:rFonts w:ascii="Times New Roman"/>
        </w:rPr>
        <w:t xml:space="preserve">retirement incentive program as set forth for any employees working on the operation and maintenance of the </w:t>
      </w:r>
      <w:proofErr w:type="spellStart"/>
      <w:r w:rsidRPr="00554508">
        <w:rPr>
          <w:rFonts w:ascii="Times New Roman"/>
        </w:rPr>
        <w:t>watertreatment</w:t>
      </w:r>
      <w:proofErr w:type="spellEnd"/>
      <w:r w:rsidRPr="00554508">
        <w:rPr>
          <w:rFonts w:ascii="Times New Roman"/>
        </w:rPr>
        <w:t xml:space="preserve"> facilities, wastewater treatment facilities, </w:t>
      </w:r>
      <w:proofErr w:type="spellStart"/>
      <w:r w:rsidRPr="00554508">
        <w:rPr>
          <w:rFonts w:ascii="Times New Roman"/>
        </w:rPr>
        <w:t>septage</w:t>
      </w:r>
      <w:proofErr w:type="spellEnd"/>
      <w:r w:rsidRPr="00554508">
        <w:rPr>
          <w:rFonts w:ascii="Times New Roman"/>
        </w:rPr>
        <w:t xml:space="preserve"> treatment facilities, sewer and pump stations, collection and distribution systems, who (</w:t>
      </w:r>
      <w:proofErr w:type="spellStart"/>
      <w:r w:rsidRPr="00554508">
        <w:rPr>
          <w:rFonts w:ascii="Times New Roman"/>
        </w:rPr>
        <w:t>i</w:t>
      </w:r>
      <w:proofErr w:type="spellEnd"/>
      <w:r w:rsidRPr="00554508">
        <w:rPr>
          <w:rFonts w:ascii="Times New Roman"/>
        </w:rPr>
        <w:t>) shall be an employee and an active member-in-service of the local retirement system established under said</w:t>
      </w:r>
      <w:r w:rsidRPr="00554508">
        <w:rPr>
          <w:rFonts w:ascii="Times New Roman"/>
        </w:rPr>
        <w:t> </w:t>
      </w:r>
      <w:r w:rsidRPr="00554508">
        <w:rPr>
          <w:rFonts w:ascii="Times New Roman"/>
        </w:rPr>
        <w:t xml:space="preserve"> chapter thirty-two or any predecessor system on the date that the city or town enters into said contract, (ii) shall be eligible to receive a superannuation retirement allowance in accordance with the provisions of subdivision (1) of section five of said chapter thirty-two or subdivision (1) of section ten of said chapter thirty-two upon the effective retirement date specified in a written application to the local retirement board, and (iii) shall have filed a written application to retire for superannuation as of the date which shall be specified in such application.</w:t>
      </w:r>
      <w:r w:rsidRPr="00554508">
        <w:rPr>
          <w:rFonts w:ascii="Times New Roman"/>
        </w:rPr>
        <w:t> </w:t>
      </w:r>
      <w:r w:rsidRPr="00554508">
        <w:rPr>
          <w:rFonts w:ascii="Times New Roman"/>
        </w:rPr>
        <w:t xml:space="preserve"> The early retirement incentive program shall be administered by the local retirement board, which shall be authorized to promulgate regulations necessary to implement the provisions of said program.</w:t>
      </w:r>
      <w:r w:rsidRPr="00554508">
        <w:rPr>
          <w:rFonts w:ascii="Times New Roman"/>
        </w:rPr>
        <w:t> </w:t>
      </w:r>
      <w:r w:rsidRPr="00554508">
        <w:rPr>
          <w:rFonts w:ascii="Times New Roman"/>
        </w:rPr>
        <w:t xml:space="preserve"> Notwithstanding the provisions of chapter thirty-two of the General Laws to the contrary, the normal yearly amount of the retirement allowance for an eligible employee who is employed by the city or town and who has paid the full amount of regular deductions on the total amount of regular compensation so determined under paragraph (a) of subdivision (2) of section five of said chapter thirty-two shall be based on the average annual rate of regular compensation as determined under said paragraph (a) and shall be computed according to the table contained in said paragraph (a) based on the age of such member and his number of years and full months of creditable service at the time of his retirement increased by up to five years of age or by up to five years of creditable service or by a combination of additional years of age and service, the sum of which shall not be greater than five.</w:t>
      </w:r>
      <w:r w:rsidRPr="00554508">
        <w:rPr>
          <w:rFonts w:ascii="Times New Roman"/>
        </w:rPr>
        <w:t> </w:t>
      </w:r>
      <w:r w:rsidRPr="00554508">
        <w:rPr>
          <w:rFonts w:ascii="Times New Roman"/>
        </w:rPr>
        <w:t xml:space="preserve"> For the purpose of this act, words shall have the same meaning as in said chapter thirty-two of the General Laws unless otherwise expressly provided or unless the context clearly requires otherwise.</w:t>
      </w:r>
      <w:r w:rsidRPr="00554508">
        <w:rPr>
          <w:rFonts w:ascii="Times New Roman"/>
        </w:rPr>
        <w:t> </w:t>
      </w:r>
      <w:r w:rsidRPr="00554508">
        <w:rPr>
          <w:rFonts w:ascii="Times New Roman"/>
        </w:rPr>
        <w:t xml:space="preserve"> An employee who retires and receives an additional benefit in accordance with the provisions of this act shall be deemed to be retired for superannuation under the provisions of said chapter thirty-two and shall be subject to any and all provisions of said chapter thirty-two.</w:t>
      </w:r>
      <w:r w:rsidRPr="00554508">
        <w:rPr>
          <w:rFonts w:ascii="Times New Roman"/>
        </w:rPr>
        <w:t> </w:t>
      </w:r>
      <w:r w:rsidRPr="00554508">
        <w:rPr>
          <w:rFonts w:ascii="Times New Roman"/>
        </w:rPr>
        <w:t xml:space="preserve"> The total normal yearly amount of the retirement allowance, as determined in accordance with the provisions of section five of said chapter thirty-two of the General Laws, of any employee who retires and receives an additional benefit under the retirement incentive program in accordance with the provisions of this act shall not exceed such percentage of the average annual rate of his regular compensation received during any period of three consecutive years of creditable service for which the rate of compensation was the highest or of the average annual rate for his regular compensation received during the periods, whether or not consecutive, constituting his last three years of creditable service preceding retirement, whichever is greater.</w:t>
      </w:r>
      <w:r w:rsidRPr="00554508">
        <w:rPr>
          <w:rFonts w:ascii="Times New Roman"/>
        </w:rPr>
        <w:t> </w:t>
      </w:r>
      <w:r w:rsidRPr="00554508">
        <w:rPr>
          <w:rFonts w:ascii="Times New Roman"/>
        </w:rPr>
        <w:t xml:space="preserve"> The local retirement board shall prepare a funding schedule which shall reflect the costs and the actuarial liabilities attributable to the additional benefits payable under the retirement incentive program in accordance with the provisions of </w:t>
      </w:r>
      <w:r w:rsidRPr="00554508">
        <w:rPr>
          <w:rFonts w:ascii="Times New Roman"/>
        </w:rPr>
        <w:lastRenderedPageBreak/>
        <w:t>this act and such schedule shall be designed to reduce the additional pension liability attributable to such costs and liabilities to zero on or before June thirtieth, two thousand and seventeen; provided however, that said board shall triennially update such schedule until said June thirtieth, two thousand and seventeen.</w:t>
      </w:r>
      <w:r w:rsidRPr="00554508">
        <w:rPr>
          <w:rFonts w:ascii="Times New Roman"/>
        </w:rPr>
        <w:t> </w:t>
      </w:r>
      <w:r w:rsidRPr="00554508">
        <w:rPr>
          <w:rFonts w:ascii="Times New Roman"/>
        </w:rPr>
        <w:t xml:space="preserve"> In each of the fiscal years until the actuarial liability determined under this section shall be reduced to zero, it shall be deemed an obligation of the county to fund such liability and there shall be appropriated in each such fiscal year the amount required by the funding schedule and the updates thereto.    The provisions of this section shall not apply where one or more full-time public employees are not displaced from employment as a result of the contract entered into pursuant to Sections 60-71.</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70.</w:t>
      </w:r>
      <w:proofErr w:type="gramEnd"/>
      <w:r w:rsidRPr="00554508">
        <w:rPr>
          <w:rFonts w:ascii="Times New Roman"/>
        </w:rPr>
        <w:t xml:space="preserve"> It shall be a mandatory requirement that no less than ninety days prior to the commencement of any procurement process undertaken pursuant to the provisions of sections sixty-one to seventy-one for the design, construction, operation, maintenance or operation and maintenance, leasing, sale, or modification for work on the water  treatment facilities, wastewater treatment</w:t>
      </w:r>
      <w:r w:rsidRPr="00554508">
        <w:rPr>
          <w:rFonts w:ascii="Times New Roman"/>
        </w:rPr>
        <w:t> </w:t>
      </w:r>
      <w:r w:rsidRPr="00554508">
        <w:rPr>
          <w:rFonts w:ascii="Times New Roman"/>
        </w:rPr>
        <w:t xml:space="preserve"> facilities, </w:t>
      </w:r>
      <w:proofErr w:type="spellStart"/>
      <w:r w:rsidRPr="00554508">
        <w:rPr>
          <w:rFonts w:ascii="Times New Roman"/>
        </w:rPr>
        <w:t>septage</w:t>
      </w:r>
      <w:proofErr w:type="spellEnd"/>
      <w:r w:rsidRPr="00554508">
        <w:rPr>
          <w:rFonts w:ascii="Times New Roman"/>
        </w:rPr>
        <w:t xml:space="preserve"> treatment facilities, sewer and pump stations, collection and distribution systems,</w:t>
      </w:r>
      <w:r w:rsidRPr="00554508">
        <w:rPr>
          <w:rFonts w:ascii="Times New Roman"/>
        </w:rPr>
        <w:t> </w:t>
      </w:r>
      <w:r w:rsidRPr="00554508">
        <w:rPr>
          <w:rFonts w:ascii="Times New Roman"/>
        </w:rPr>
        <w:t xml:space="preserve"> that the governmental body</w:t>
      </w:r>
      <w:r w:rsidRPr="00554508">
        <w:rPr>
          <w:rFonts w:ascii="Times New Roman"/>
        </w:rPr>
        <w:t> </w:t>
      </w:r>
      <w:r w:rsidRPr="00554508">
        <w:rPr>
          <w:rFonts w:ascii="Times New Roman"/>
        </w:rPr>
        <w:t xml:space="preserve"> shall make public notification of said process by the following means:</w:t>
      </w:r>
    </w:p>
    <w:p w:rsidR="00554508" w:rsidRPr="00554508" w:rsidRDefault="00554508" w:rsidP="00554508">
      <w:pPr>
        <w:spacing w:line="336" w:lineRule="auto"/>
        <w:rPr>
          <w:rFonts w:ascii="Times New Roman"/>
        </w:rPr>
      </w:pPr>
      <w:r w:rsidRPr="00554508">
        <w:rPr>
          <w:rFonts w:ascii="Times New Roman"/>
        </w:rPr>
        <w:t>1. Publish an appropriate notice to the Central Register, published by the Secretary of State.</w:t>
      </w:r>
    </w:p>
    <w:p w:rsidR="00554508" w:rsidRPr="00554508" w:rsidRDefault="00554508" w:rsidP="00554508">
      <w:pPr>
        <w:spacing w:line="336" w:lineRule="auto"/>
        <w:rPr>
          <w:rFonts w:ascii="Times New Roman"/>
        </w:rPr>
      </w:pPr>
      <w:r w:rsidRPr="00554508">
        <w:rPr>
          <w:rFonts w:ascii="Times New Roman"/>
        </w:rPr>
        <w:t>2. Inform the collective bargaining agent representing employees of said facility (</w:t>
      </w:r>
      <w:proofErr w:type="spellStart"/>
      <w:r w:rsidRPr="00554508">
        <w:rPr>
          <w:rFonts w:ascii="Times New Roman"/>
        </w:rPr>
        <w:t>ies</w:t>
      </w:r>
      <w:proofErr w:type="spellEnd"/>
      <w:r w:rsidRPr="00554508">
        <w:rPr>
          <w:rFonts w:ascii="Times New Roman"/>
        </w:rPr>
        <w:t>) or station(s</w:t>
      </w:r>
      <w:proofErr w:type="gramStart"/>
      <w:r w:rsidRPr="00554508">
        <w:rPr>
          <w:rFonts w:ascii="Times New Roman"/>
        </w:rPr>
        <w:t>) .</w:t>
      </w:r>
      <w:proofErr w:type="gramEnd"/>
      <w:r w:rsidRPr="00554508">
        <w:rPr>
          <w:rFonts w:ascii="Times New Roman"/>
        </w:rPr>
        <w:t xml:space="preserve"> </w:t>
      </w:r>
    </w:p>
    <w:p w:rsidR="00554508" w:rsidRPr="00554508" w:rsidRDefault="00554508" w:rsidP="00554508">
      <w:pPr>
        <w:spacing w:line="336" w:lineRule="auto"/>
        <w:rPr>
          <w:rFonts w:ascii="Times New Roman"/>
        </w:rPr>
      </w:pP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71.</w:t>
      </w:r>
      <w:proofErr w:type="gramEnd"/>
      <w:r w:rsidRPr="00554508">
        <w:rPr>
          <w:rFonts w:ascii="Times New Roman"/>
        </w:rPr>
        <w:t xml:space="preserve">  Notwithstanding any general or special law to the contrary, any contract issued pursuant to this section or pursuant to a contract previously awarded under this section that provides for the construction, reconstruction, alteration or modification of water treatment facilities, wastewater treatment facilities, </w:t>
      </w:r>
      <w:proofErr w:type="spellStart"/>
      <w:r w:rsidRPr="00554508">
        <w:rPr>
          <w:rFonts w:ascii="Times New Roman"/>
        </w:rPr>
        <w:t>septage</w:t>
      </w:r>
      <w:proofErr w:type="spellEnd"/>
      <w:r w:rsidRPr="00554508">
        <w:rPr>
          <w:rFonts w:ascii="Times New Roman"/>
        </w:rPr>
        <w:t xml:space="preserve"> treatment facilities, collection and distribution systems, sewers and pump stations shall include, as a minimum, the following language:  </w:t>
      </w:r>
    </w:p>
    <w:p w:rsidR="00554508" w:rsidRPr="00554508" w:rsidRDefault="00554508" w:rsidP="00554508">
      <w:pPr>
        <w:spacing w:line="336" w:lineRule="auto"/>
        <w:rPr>
          <w:rFonts w:ascii="Times New Roman"/>
        </w:rPr>
      </w:pPr>
      <w:r w:rsidRPr="00554508">
        <w:rPr>
          <w:rFonts w:ascii="Times New Roman"/>
        </w:rPr>
        <w:t>(1) A private entity engaged in a construction, development, renovation, remodeling, reconstruction, rehabilitation or redevelopment project pursuant to a contract awarded under this act shall properly classify individuals employed on the project and shall comply with all laws relative to workers</w:t>
      </w:r>
      <w:r w:rsidRPr="00554508">
        <w:rPr>
          <w:rFonts w:ascii="Times New Roman"/>
        </w:rPr>
        <w:t>’</w:t>
      </w:r>
      <w:r w:rsidRPr="00554508">
        <w:rPr>
          <w:rFonts w:ascii="Times New Roman"/>
        </w:rPr>
        <w:t xml:space="preserve"> compensation, unemployment insurance, social security taxes and income taxes with respect to those employees.</w:t>
      </w:r>
      <w:r w:rsidRPr="00554508">
        <w:rPr>
          <w:rFonts w:ascii="Times New Roman"/>
        </w:rPr>
        <w:t> </w:t>
      </w:r>
      <w:r w:rsidRPr="00554508">
        <w:rPr>
          <w:rFonts w:ascii="Times New Roman"/>
        </w:rPr>
        <w:t xml:space="preserve"> </w:t>
      </w:r>
    </w:p>
    <w:p w:rsidR="00554508" w:rsidRPr="00554508" w:rsidRDefault="00554508" w:rsidP="00554508">
      <w:pPr>
        <w:spacing w:line="336" w:lineRule="auto"/>
        <w:rPr>
          <w:rFonts w:ascii="Times New Roman"/>
        </w:rPr>
      </w:pPr>
      <w:r w:rsidRPr="00554508">
        <w:rPr>
          <w:rFonts w:ascii="Times New Roman"/>
        </w:rPr>
        <w:t> </w:t>
      </w:r>
    </w:p>
    <w:p w:rsidR="00554508" w:rsidRPr="00554508" w:rsidRDefault="00554508" w:rsidP="00554508">
      <w:pPr>
        <w:spacing w:line="336" w:lineRule="auto"/>
        <w:rPr>
          <w:rFonts w:ascii="Times New Roman"/>
        </w:rPr>
      </w:pPr>
      <w:r w:rsidRPr="00554508">
        <w:rPr>
          <w:rFonts w:ascii="Times New Roman"/>
        </w:rPr>
        <w:t xml:space="preserve">(2) All construction contractors or subcontractors engaged by any entity on any project which is  performed pursuant to a contract awarded under this act shall have and maintain participation in a bona fide apprentice training program as defined by M.G.L. c.23, </w:t>
      </w:r>
      <w:r w:rsidRPr="00554508">
        <w:rPr>
          <w:rFonts w:ascii="Times New Roman"/>
        </w:rPr>
        <w:t>§</w:t>
      </w:r>
      <w:r w:rsidRPr="00554508">
        <w:rPr>
          <w:rFonts w:ascii="Times New Roman"/>
        </w:rPr>
        <w:t xml:space="preserve">11H and 11I for each category of work </w:t>
      </w:r>
      <w:r w:rsidRPr="00554508">
        <w:rPr>
          <w:rFonts w:ascii="Times New Roman"/>
        </w:rPr>
        <w:lastRenderedPageBreak/>
        <w:t xml:space="preserve">represented in their workforce that is approved by the Division of Apprentice Training of the Department of Labor and Workforce Development and abide by the apprentice to journeyman ratio for each trade. </w:t>
      </w:r>
    </w:p>
    <w:p w:rsidR="00554508" w:rsidRPr="00554508" w:rsidRDefault="00554508" w:rsidP="00554508">
      <w:pPr>
        <w:spacing w:line="336" w:lineRule="auto"/>
        <w:rPr>
          <w:rFonts w:ascii="Times New Roman"/>
        </w:rPr>
      </w:pPr>
      <w:r w:rsidRPr="00554508">
        <w:rPr>
          <w:rFonts w:ascii="Times New Roman"/>
        </w:rPr>
        <w:t> </w:t>
      </w:r>
    </w:p>
    <w:p w:rsidR="00554508" w:rsidRPr="00554508" w:rsidRDefault="00554508" w:rsidP="00554508">
      <w:pPr>
        <w:spacing w:line="336" w:lineRule="auto"/>
        <w:rPr>
          <w:rFonts w:ascii="Times New Roman"/>
        </w:rPr>
      </w:pPr>
      <w:r w:rsidRPr="00554508">
        <w:rPr>
          <w:rFonts w:ascii="Times New Roman"/>
        </w:rPr>
        <w:t>(3) All construction contractors engaged by any entity on any project that is performed  pursuant to a contract awarded under this act shall furnish, to the awarding authority, documentation showing all employees are employed on the project have hospitalization and medical benefits that meet the minimum requirements of the Connector Board established by Chapter 58 of the Acts of 2006.</w:t>
      </w:r>
    </w:p>
    <w:p w:rsidR="00554508" w:rsidRPr="00554508" w:rsidRDefault="00554508" w:rsidP="00554508">
      <w:pPr>
        <w:spacing w:line="336" w:lineRule="auto"/>
        <w:rPr>
          <w:rFonts w:ascii="Times New Roman"/>
        </w:rPr>
      </w:pPr>
      <w:r w:rsidRPr="00554508">
        <w:rPr>
          <w:rFonts w:ascii="Times New Roman"/>
        </w:rPr>
        <w:t> </w:t>
      </w:r>
    </w:p>
    <w:p w:rsidR="00554508" w:rsidRPr="00554508" w:rsidRDefault="00554508" w:rsidP="00554508">
      <w:pPr>
        <w:spacing w:line="336" w:lineRule="auto"/>
        <w:rPr>
          <w:rFonts w:ascii="Times New Roman"/>
        </w:rPr>
      </w:pPr>
    </w:p>
    <w:p w:rsidR="00554508" w:rsidRPr="00554508" w:rsidRDefault="00554508" w:rsidP="00554508">
      <w:pPr>
        <w:spacing w:line="336" w:lineRule="auto"/>
        <w:rPr>
          <w:rFonts w:ascii="Times New Roman"/>
        </w:rPr>
      </w:pPr>
    </w:p>
    <w:p w:rsidR="00554508" w:rsidRPr="00554508" w:rsidRDefault="00554508" w:rsidP="00554508">
      <w:pPr>
        <w:spacing w:line="336" w:lineRule="auto"/>
        <w:rPr>
          <w:rFonts w:ascii="Times New Roman"/>
        </w:rPr>
      </w:pPr>
    </w:p>
    <w:p w:rsidR="00554508" w:rsidRPr="00554508" w:rsidRDefault="00554508" w:rsidP="00554508">
      <w:pPr>
        <w:spacing w:line="336" w:lineRule="auto"/>
        <w:rPr>
          <w:rFonts w:ascii="Times New Roman"/>
        </w:rPr>
      </w:pPr>
      <w:r w:rsidRPr="00554508">
        <w:rPr>
          <w:rFonts w:ascii="Times New Roman"/>
        </w:rPr>
        <w:t>.</w:t>
      </w:r>
      <w:r w:rsidRPr="00554508">
        <w:rPr>
          <w:rFonts w:ascii="Times New Roman"/>
        </w:rPr>
        <w:t>  </w:t>
      </w:r>
    </w:p>
    <w:p w:rsidR="00554508" w:rsidRPr="00554508" w:rsidRDefault="00554508" w:rsidP="00554508">
      <w:pPr>
        <w:spacing w:line="336" w:lineRule="auto"/>
        <w:rPr>
          <w:rFonts w:ascii="Times New Roman"/>
        </w:rPr>
      </w:pPr>
      <w:proofErr w:type="gramStart"/>
      <w:r w:rsidRPr="00554508">
        <w:rPr>
          <w:rFonts w:ascii="Times New Roman"/>
        </w:rPr>
        <w:t>Section 72.</w:t>
      </w:r>
      <w:proofErr w:type="gramEnd"/>
      <w:r w:rsidRPr="00554508">
        <w:rPr>
          <w:rFonts w:ascii="Times New Roman"/>
        </w:rPr>
        <w:t xml:space="preserve">  Notwithstanding any general or special law to the contrary, sections sixty through seventy-one inclusive of this chapter may be accepted,</w:t>
      </w:r>
      <w:r w:rsidRPr="00554508">
        <w:rPr>
          <w:rFonts w:ascii="Times New Roman"/>
        </w:rPr>
        <w:t>  </w:t>
      </w:r>
      <w:r w:rsidRPr="00554508">
        <w:rPr>
          <w:rFonts w:ascii="Times New Roman"/>
        </w:rPr>
        <w:t xml:space="preserve"> in the case of a city with a Plan D or Plan E charter by the city council, with the approval of the mayor; in the case of a town with a town council, by the town council; in the case of all other towns, by the Board of Selectmen, in the case of an existing water and sewer commission, by its board of commissioners.</w:t>
      </w:r>
      <w:r w:rsidRPr="00554508">
        <w:rPr>
          <w:rFonts w:ascii="Times New Roman"/>
        </w:rPr>
        <w:t>  </w:t>
      </w:r>
      <w:r w:rsidRPr="00554508">
        <w:rPr>
          <w:rFonts w:ascii="Times New Roman"/>
        </w:rPr>
        <w:t xml:space="preserve"> </w:t>
      </w:r>
    </w:p>
    <w:p w:rsidR="00554508" w:rsidRPr="00554508" w:rsidRDefault="00554508" w:rsidP="00554508">
      <w:pPr>
        <w:spacing w:line="336" w:lineRule="auto"/>
        <w:rPr>
          <w:rFonts w:ascii="Times New Roman"/>
        </w:rPr>
      </w:pPr>
      <w:r w:rsidRPr="00554508">
        <w:rPr>
          <w:rFonts w:ascii="Times New Roman"/>
        </w:rPr>
        <w:t>   </w:t>
      </w:r>
      <w:r w:rsidRPr="00554508">
        <w:rPr>
          <w:rFonts w:ascii="Times New Roman"/>
        </w:rPr>
        <w:t xml:space="preserve"> </w:t>
      </w:r>
      <w:proofErr w:type="gramStart"/>
      <w:r w:rsidRPr="00554508">
        <w:rPr>
          <w:rFonts w:ascii="Times New Roman"/>
        </w:rPr>
        <w:t>Section 3.</w:t>
      </w:r>
      <w:proofErr w:type="gramEnd"/>
      <w:r w:rsidRPr="00554508">
        <w:rPr>
          <w:rFonts w:ascii="Times New Roman"/>
        </w:rPr>
        <w:t xml:space="preserve"> This act will take effect upon passage.</w:t>
      </w:r>
    </w:p>
    <w:p w:rsidR="0079753B" w:rsidRDefault="0079753B">
      <w:pPr>
        <w:spacing w:line="336" w:lineRule="auto"/>
      </w:pPr>
    </w:p>
    <w:sectPr w:rsidR="0079753B" w:rsidSect="007975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753B"/>
    <w:rsid w:val="00554508"/>
    <w:rsid w:val="00797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08"/>
    <w:rPr>
      <w:rFonts w:ascii="Tahoma" w:hAnsi="Tahoma" w:cs="Tahoma"/>
      <w:sz w:val="16"/>
      <w:szCs w:val="16"/>
    </w:rPr>
  </w:style>
  <w:style w:type="character" w:styleId="LineNumber">
    <w:name w:val="line number"/>
    <w:basedOn w:val="DefaultParagraphFont"/>
    <w:uiPriority w:val="99"/>
    <w:semiHidden/>
    <w:unhideWhenUsed/>
    <w:rsid w:val="00554508"/>
  </w:style>
  <w:style w:type="paragraph" w:styleId="NormalWeb">
    <w:name w:val="Normal (Web)"/>
    <w:basedOn w:val="Normal"/>
    <w:uiPriority w:val="99"/>
    <w:semiHidden/>
    <w:unhideWhenUsed/>
    <w:rsid w:val="0055450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3574</Words>
  <Characters>20376</Characters>
  <Application>Microsoft Office Word</Application>
  <DocSecurity>0</DocSecurity>
  <Lines>169</Lines>
  <Paragraphs>47</Paragraphs>
  <ScaleCrop>false</ScaleCrop>
  <Company>Massachusetts Legislature</Company>
  <LinksUpToDate>false</LinksUpToDate>
  <CharactersWithSpaces>23903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2009-01-12T19:47:00Z</dcterms:created>
  <dcterms:modified xsi:type="dcterms:W3CDTF">2009-01-12T19:53:00Z</dcterms:modified>
</cp:coreProperties>
</file>