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A5" w:rsidRDefault="00614B58">
      <w:pPr>
        <w:suppressLineNumbers/>
        <w:spacing w:after="2"/>
        <w:jc w:val="center"/>
      </w:pPr>
      <w:r>
        <w:rPr>
          <w:rFonts w:ascii="Arial"/>
          <w:sz w:val="18"/>
        </w:rPr>
        <w:t>SENATE DOCKET, NO.         FILED ON: 1/14/2009</w:t>
      </w:r>
    </w:p>
    <w:p w:rsidR="00C546A5" w:rsidRDefault="00614B5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4B58" w:rsidP="00DB534B">
            <w:pPr>
              <w:suppressLineNumbers/>
              <w:jc w:val="right"/>
              <w:rPr>
                <w:b/>
                <w:sz w:val="28"/>
              </w:rPr>
            </w:pPr>
          </w:p>
        </w:tc>
      </w:tr>
    </w:tbl>
    <w:p w:rsidR="00C546A5" w:rsidRDefault="00614B58">
      <w:pPr>
        <w:suppressLineNumbers/>
        <w:spacing w:before="2" w:after="2"/>
        <w:jc w:val="center"/>
      </w:pPr>
      <w:r>
        <w:rPr>
          <w:rFonts w:ascii="Old English Text MT"/>
          <w:sz w:val="32"/>
        </w:rPr>
        <w:t>The Commonwealth of Massachusetts</w:t>
      </w:r>
    </w:p>
    <w:p w:rsidR="00C546A5" w:rsidRDefault="00614B58">
      <w:pPr>
        <w:suppressLineNumbers/>
        <w:spacing w:after="2"/>
        <w:jc w:val="center"/>
      </w:pPr>
      <w:r>
        <w:rPr>
          <w:rFonts w:ascii="Times New Roman"/>
          <w:b/>
          <w:sz w:val="32"/>
          <w:vertAlign w:val="superscript"/>
        </w:rPr>
        <w:t>_______________</w:t>
      </w:r>
    </w:p>
    <w:p w:rsidR="00C546A5" w:rsidRDefault="00614B58">
      <w:pPr>
        <w:suppressLineNumbers/>
        <w:spacing w:before="2"/>
        <w:jc w:val="center"/>
      </w:pPr>
      <w:r>
        <w:rPr>
          <w:rFonts w:ascii="Times New Roman"/>
          <w:sz w:val="20"/>
        </w:rPr>
        <w:t>PRESENTED BY:</w:t>
      </w:r>
    </w:p>
    <w:p w:rsidR="00C546A5" w:rsidRDefault="00614B58">
      <w:pPr>
        <w:suppressLineNumbers/>
        <w:spacing w:after="2"/>
        <w:jc w:val="center"/>
      </w:pPr>
      <w:r>
        <w:rPr>
          <w:rFonts w:ascii="Times New Roman"/>
          <w:b/>
          <w:sz w:val="24"/>
        </w:rPr>
        <w:t>Brian A. Joyce</w:t>
      </w:r>
    </w:p>
    <w:p w:rsidR="00C546A5" w:rsidRDefault="00614B58">
      <w:pPr>
        <w:suppressLineNumbers/>
        <w:jc w:val="center"/>
      </w:pPr>
      <w:r>
        <w:rPr>
          <w:rFonts w:ascii="Times New Roman"/>
          <w:b/>
          <w:sz w:val="32"/>
          <w:vertAlign w:val="superscript"/>
        </w:rPr>
        <w:t>_______________</w:t>
      </w:r>
    </w:p>
    <w:p w:rsidR="00C546A5" w:rsidRDefault="00614B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46A5" w:rsidRDefault="00614B58">
      <w:pPr>
        <w:suppressLineNumbers/>
      </w:pPr>
      <w:r>
        <w:rPr>
          <w:rFonts w:ascii="Times New Roman"/>
          <w:sz w:val="20"/>
        </w:rPr>
        <w:tab/>
        <w:t>The undersigned legislators and/or citizens respectfully petition for the passage of the accompanying bill:</w:t>
      </w:r>
    </w:p>
    <w:p w:rsidR="00C546A5" w:rsidRDefault="00614B58">
      <w:pPr>
        <w:suppressLineNumbers/>
        <w:spacing w:after="2"/>
        <w:jc w:val="center"/>
      </w:pPr>
      <w:r>
        <w:rPr>
          <w:rFonts w:ascii="Times New Roman"/>
          <w:sz w:val="24"/>
        </w:rPr>
        <w:t xml:space="preserve">An Act authorizing the town </w:t>
      </w:r>
      <w:r>
        <w:rPr>
          <w:rFonts w:ascii="Times New Roman"/>
          <w:sz w:val="24"/>
        </w:rPr>
        <w:t>of Milton to issue an additional license for the sale of all alcoholic beverages to be drunk on the premises of a certain restaurant.</w:t>
      </w:r>
    </w:p>
    <w:p w:rsidR="00C546A5" w:rsidRDefault="00614B58">
      <w:pPr>
        <w:suppressLineNumbers/>
        <w:spacing w:after="2"/>
        <w:jc w:val="center"/>
      </w:pPr>
      <w:r>
        <w:rPr>
          <w:rFonts w:ascii="Times New Roman"/>
          <w:b/>
          <w:sz w:val="32"/>
          <w:vertAlign w:val="superscript"/>
        </w:rPr>
        <w:t>_______________</w:t>
      </w:r>
    </w:p>
    <w:p w:rsidR="00C546A5" w:rsidRDefault="00614B58">
      <w:pPr>
        <w:suppressLineNumbers/>
        <w:jc w:val="center"/>
      </w:pPr>
      <w:r>
        <w:rPr>
          <w:rFonts w:ascii="Times New Roman"/>
          <w:sz w:val="20"/>
        </w:rPr>
        <w:t>PETITION OF:</w:t>
      </w:r>
    </w:p>
    <w:p w:rsidR="00C546A5" w:rsidRDefault="00C546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46A5">
            <w:tblPrEx>
              <w:tblCellMar>
                <w:top w:w="0" w:type="dxa"/>
                <w:bottom w:w="0" w:type="dxa"/>
              </w:tblCellMar>
            </w:tblPrEx>
            <w:tc>
              <w:tcPr>
                <w:tcW w:w="4500" w:type="dxa"/>
                <w:tcBorders>
                  <w:top w:val="nil"/>
                  <w:bottom w:val="single" w:sz="4" w:space="0" w:color="auto"/>
                  <w:right w:val="single" w:sz="4" w:space="0" w:color="auto"/>
                </w:tcBorders>
              </w:tcPr>
              <w:p w:rsidR="00C546A5" w:rsidRDefault="00614B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46A5" w:rsidRDefault="00614B58">
                <w:pPr>
                  <w:suppressLineNumbers/>
                  <w:spacing w:after="2"/>
                  <w:rPr>
                    <w:smallCaps/>
                  </w:rPr>
                </w:pPr>
                <w:r>
                  <w:rPr>
                    <w:rFonts w:ascii="Times New Roman"/>
                    <w:smallCaps/>
                    <w:sz w:val="24"/>
                  </w:rPr>
                  <w:t>District/Address:</w:t>
                </w:r>
              </w:p>
            </w:tc>
          </w:tr>
          <w:tr w:rsidR="00C546A5">
            <w:tblPrEx>
              <w:tblCellMar>
                <w:top w:w="0" w:type="dxa"/>
                <w:bottom w:w="0" w:type="dxa"/>
              </w:tblCellMar>
            </w:tblPrEx>
            <w:tc>
              <w:tcPr>
                <w:tcW w:w="4500" w:type="dxa"/>
              </w:tcPr>
              <w:p w:rsidR="00C546A5" w:rsidRDefault="00614B58">
                <w:pPr>
                  <w:suppressLineNumbers/>
                  <w:spacing w:after="2"/>
                  <w:rPr>
                    <w:rFonts w:ascii="Times New Roman"/>
                  </w:rPr>
                </w:pPr>
                <w:r>
                  <w:rPr>
                    <w:rFonts w:ascii="Times New Roman"/>
                  </w:rPr>
                  <w:t>Brian A. Joyce</w:t>
                </w:r>
              </w:p>
            </w:tc>
            <w:tc>
              <w:tcPr>
                <w:tcW w:w="4500" w:type="dxa"/>
              </w:tcPr>
              <w:p w:rsidR="00C546A5" w:rsidRDefault="00614B58">
                <w:pPr>
                  <w:suppressLineNumbers/>
                  <w:spacing w:after="2"/>
                  <w:rPr>
                    <w:rFonts w:ascii="Times New Roman"/>
                  </w:rPr>
                </w:pPr>
                <w:r>
                  <w:rPr>
                    <w:rFonts w:ascii="Times New Roman"/>
                  </w:rPr>
                  <w:t>Norfolk, Bristol and Plymouth</w:t>
                </w:r>
              </w:p>
            </w:tc>
          </w:tr>
        </w:tbl>
      </w:sdtContent>
    </w:sdt>
    <w:p w:rsidR="00C546A5" w:rsidRDefault="00614B58">
      <w:pPr>
        <w:suppressLineNumbers/>
      </w:pPr>
      <w:r>
        <w:br w:type="page"/>
      </w:r>
    </w:p>
    <w:p w:rsidR="00C546A5" w:rsidRDefault="00614B58">
      <w:pPr>
        <w:suppressLineNumbers/>
        <w:jc w:val="center"/>
      </w:pPr>
      <w:r>
        <w:rPr>
          <w:rFonts w:ascii="Times New Roman"/>
          <w:sz w:val="24"/>
        </w:rPr>
        <w:lastRenderedPageBreak/>
        <w:t>[SIMILAR MATTER FILED IN PREVIOUS SESSION</w:t>
      </w:r>
      <w:r>
        <w:rPr>
          <w:rFonts w:ascii="Times New Roman"/>
          <w:sz w:val="24"/>
        </w:rPr>
        <w:br/>
        <w:t>SEE SENATE, NO. S02300 OF 2007-2008.]</w:t>
      </w:r>
    </w:p>
    <w:p w:rsidR="00C546A5" w:rsidRDefault="00614B58">
      <w:pPr>
        <w:suppressLineNumbers/>
        <w:spacing w:before="2" w:after="2"/>
        <w:jc w:val="center"/>
      </w:pPr>
      <w:r>
        <w:rPr>
          <w:rFonts w:ascii="Old English Text MT"/>
          <w:sz w:val="32"/>
        </w:rPr>
        <w:t>The Commonwealth of Massachusetts</w:t>
      </w:r>
      <w:r>
        <w:rPr>
          <w:rFonts w:ascii="Old English Text MT"/>
          <w:sz w:val="32"/>
        </w:rPr>
        <w:br/>
      </w:r>
    </w:p>
    <w:p w:rsidR="00C546A5" w:rsidRDefault="00614B58">
      <w:pPr>
        <w:suppressLineNumbers/>
        <w:spacing w:after="2"/>
        <w:jc w:val="center"/>
      </w:pPr>
      <w:r>
        <w:rPr>
          <w:rFonts w:ascii="Times New Roman"/>
          <w:b/>
          <w:sz w:val="24"/>
          <w:vertAlign w:val="superscript"/>
        </w:rPr>
        <w:t>_______________</w:t>
      </w:r>
    </w:p>
    <w:p w:rsidR="00C546A5" w:rsidRDefault="00614B58">
      <w:pPr>
        <w:suppressLineNumbers/>
        <w:spacing w:after="2"/>
        <w:jc w:val="center"/>
      </w:pPr>
      <w:r>
        <w:rPr>
          <w:rFonts w:ascii="Times New Roman"/>
          <w:b/>
          <w:sz w:val="18"/>
        </w:rPr>
        <w:t>In the Year Two Thousand and Nine</w:t>
      </w:r>
    </w:p>
    <w:p w:rsidR="00C546A5" w:rsidRDefault="00614B58">
      <w:pPr>
        <w:suppressLineNumbers/>
        <w:spacing w:after="2"/>
        <w:jc w:val="center"/>
      </w:pPr>
      <w:r>
        <w:rPr>
          <w:rFonts w:ascii="Times New Roman"/>
          <w:b/>
          <w:sz w:val="24"/>
          <w:vertAlign w:val="superscript"/>
        </w:rPr>
        <w:t>_______________</w:t>
      </w:r>
    </w:p>
    <w:p w:rsidR="00C546A5" w:rsidRDefault="00614B58">
      <w:pPr>
        <w:suppressLineNumbers/>
        <w:spacing w:after="2"/>
      </w:pPr>
      <w:r>
        <w:rPr>
          <w:sz w:val="14"/>
        </w:rPr>
        <w:br/>
      </w:r>
      <w:r>
        <w:br/>
      </w:r>
    </w:p>
    <w:p w:rsidR="00C546A5" w:rsidRDefault="00614B58">
      <w:pPr>
        <w:suppressLineNumbers/>
      </w:pPr>
      <w:proofErr w:type="gramStart"/>
      <w:r>
        <w:rPr>
          <w:rFonts w:ascii="Times New Roman"/>
          <w:smallCaps/>
          <w:sz w:val="28"/>
        </w:rPr>
        <w:t>An Act authorizing the town of Milton to issue an additional license for</w:t>
      </w:r>
      <w:r>
        <w:rPr>
          <w:rFonts w:ascii="Times New Roman"/>
          <w:smallCaps/>
          <w:sz w:val="28"/>
        </w:rPr>
        <w:t xml:space="preserve"> the sale of all alcoholic beverages to be drunk on the premises of a certain restaurant.</w:t>
      </w:r>
      <w:proofErr w:type="gramEnd"/>
      <w:r>
        <w:br/>
      </w:r>
      <w:r>
        <w:br/>
      </w:r>
      <w:r>
        <w:br/>
      </w:r>
    </w:p>
    <w:p w:rsidR="00C546A5" w:rsidRDefault="00614B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4B58" w:rsidRPr="00614B58" w:rsidRDefault="00614B58" w:rsidP="00614B58">
      <w:pPr>
        <w:spacing w:line="336" w:lineRule="auto"/>
        <w:rPr>
          <w:rFonts w:ascii="Times New Roman"/>
        </w:rPr>
      </w:pPr>
      <w:proofErr w:type="gramStart"/>
      <w:r w:rsidRPr="00614B58">
        <w:rPr>
          <w:rFonts w:ascii="Times New Roman"/>
        </w:rPr>
        <w:t>SECTION 1.</w:t>
      </w:r>
      <w:proofErr w:type="gramEnd"/>
      <w:r w:rsidRPr="00614B58">
        <w:rPr>
          <w:rFonts w:ascii="Times New Roman"/>
        </w:rPr>
        <w:t xml:space="preserve">  Notwithstanding the provisions of sections 11 and 17 of chapter 138 of the General Laws, the licensing authority of the Town of Milton may grant an additional license for the sale of all alcoholic beverages to be drunk on the premises of the restaurant located at 2 Adams Street, which is owned by Extra Space of Milton, LLC or its successor in interest, provided that any successor in interest shall be subject to approval by the Milton Board of Selectmen and the Alcoholic Beverages Control Commission; provided however, that an application to transfer the license to a successor in interest shall be granted and approved according to the standard for a new license; and provided further that all the procedures set forth under section 15A of chapter 138 shall be applicable thereto. Notwithstanding the provisions of sections 64A, 64B, and 67 of chapter 138 of the General Laws, the licensee shall provide to the licensing authority of the Town of Milton a certificate of insurance for liquor liability providing security for the liability of the licensee to a limit of not less than $500,000 to any one person and $1,000,000 to all persons. Said limits may be increased at the discretion of the licensing authority.  The license shall be subject to all of said chapter 138, expect said section 17.  The licensing authority shall not approve the transfer of the license to any other location. </w:t>
      </w:r>
    </w:p>
    <w:p w:rsidR="00614B58" w:rsidRPr="00614B58" w:rsidRDefault="00614B58" w:rsidP="00614B58">
      <w:pPr>
        <w:spacing w:line="336" w:lineRule="auto"/>
        <w:rPr>
          <w:rFonts w:ascii="Times New Roman"/>
        </w:rPr>
      </w:pPr>
      <w:r w:rsidRPr="00614B58">
        <w:rPr>
          <w:rFonts w:ascii="Times New Roman"/>
        </w:rPr>
        <w:t>SECTION 2: This act shall take effect upon its passage.</w:t>
      </w:r>
    </w:p>
    <w:p w:rsidR="00C546A5" w:rsidRDefault="00614B58">
      <w:pPr>
        <w:spacing w:line="336" w:lineRule="auto"/>
      </w:pPr>
      <w:r>
        <w:rPr>
          <w:rFonts w:ascii="Times New Roman"/>
        </w:rPr>
        <w:tab/>
      </w:r>
    </w:p>
    <w:sectPr w:rsidR="00C546A5" w:rsidSect="00C546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46A5"/>
    <w:rsid w:val="00614B58"/>
    <w:rsid w:val="00C54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B58"/>
    <w:rPr>
      <w:rFonts w:ascii="Tahoma" w:hAnsi="Tahoma" w:cs="Tahoma"/>
      <w:sz w:val="16"/>
      <w:szCs w:val="16"/>
    </w:rPr>
  </w:style>
  <w:style w:type="character" w:styleId="LineNumber">
    <w:name w:val="line number"/>
    <w:basedOn w:val="DefaultParagraphFont"/>
    <w:uiPriority w:val="99"/>
    <w:semiHidden/>
    <w:unhideWhenUsed/>
    <w:rsid w:val="00614B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2249</Characters>
  <Application>Microsoft Office Word</Application>
  <DocSecurity>0</DocSecurity>
  <Lines>18</Lines>
  <Paragraphs>5</Paragraphs>
  <ScaleCrop>false</ScaleCrop>
  <Company>Massachusetts Legislature</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2009-01-14T17:41:00Z</dcterms:created>
  <dcterms:modified xsi:type="dcterms:W3CDTF">2009-01-14T17:42:00Z</dcterms:modified>
</cp:coreProperties>
</file>