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7D" w:rsidRDefault="00472517">
      <w:pPr>
        <w:suppressLineNumbers/>
        <w:spacing w:after="2"/>
        <w:jc w:val="center"/>
      </w:pPr>
      <w:r>
        <w:rPr>
          <w:rFonts w:ascii="Arial"/>
          <w:sz w:val="18"/>
        </w:rPr>
        <w:t>SENATE DOCKET, NO.         FILED ON: 1/9/2009</w:t>
      </w:r>
    </w:p>
    <w:p w:rsidR="001F017D" w:rsidRDefault="00472517">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72517" w:rsidP="00DB534B">
            <w:pPr>
              <w:suppressLineNumbers/>
              <w:jc w:val="right"/>
              <w:rPr>
                <w:b/>
                <w:sz w:val="28"/>
              </w:rPr>
            </w:pPr>
          </w:p>
        </w:tc>
      </w:tr>
    </w:tbl>
    <w:p w:rsidR="001F017D" w:rsidRDefault="00472517">
      <w:pPr>
        <w:suppressLineNumbers/>
        <w:spacing w:before="2" w:after="2"/>
        <w:jc w:val="center"/>
      </w:pPr>
      <w:r>
        <w:rPr>
          <w:rFonts w:ascii="Old English Text MT"/>
          <w:sz w:val="32"/>
        </w:rPr>
        <w:t>The Commonwealth of Massachusetts</w:t>
      </w:r>
    </w:p>
    <w:p w:rsidR="001F017D" w:rsidRDefault="00472517">
      <w:pPr>
        <w:suppressLineNumbers/>
        <w:spacing w:after="2"/>
        <w:jc w:val="center"/>
      </w:pPr>
      <w:r>
        <w:rPr>
          <w:rFonts w:ascii="Times New Roman"/>
          <w:b/>
          <w:sz w:val="32"/>
          <w:vertAlign w:val="superscript"/>
        </w:rPr>
        <w:t>_______________</w:t>
      </w:r>
    </w:p>
    <w:p w:rsidR="001F017D" w:rsidRDefault="00472517">
      <w:pPr>
        <w:suppressLineNumbers/>
        <w:spacing w:before="2"/>
        <w:jc w:val="center"/>
      </w:pPr>
      <w:r>
        <w:rPr>
          <w:rFonts w:ascii="Times New Roman"/>
          <w:sz w:val="20"/>
        </w:rPr>
        <w:t>PRESENTED BY:</w:t>
      </w:r>
    </w:p>
    <w:p w:rsidR="001F017D" w:rsidRDefault="00472517">
      <w:pPr>
        <w:suppressLineNumbers/>
        <w:spacing w:after="2"/>
        <w:jc w:val="center"/>
      </w:pPr>
      <w:r>
        <w:rPr>
          <w:rFonts w:ascii="Times New Roman"/>
          <w:b/>
          <w:sz w:val="24"/>
        </w:rPr>
        <w:t>Morrissey, Michael (SEN)</w:t>
      </w:r>
    </w:p>
    <w:p w:rsidR="001F017D" w:rsidRDefault="00472517">
      <w:pPr>
        <w:suppressLineNumbers/>
        <w:jc w:val="center"/>
      </w:pPr>
      <w:r>
        <w:rPr>
          <w:rFonts w:ascii="Times New Roman"/>
          <w:b/>
          <w:sz w:val="32"/>
          <w:vertAlign w:val="superscript"/>
        </w:rPr>
        <w:t>_______________</w:t>
      </w:r>
    </w:p>
    <w:p w:rsidR="001F017D" w:rsidRDefault="004725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017D" w:rsidRDefault="00472517">
      <w:pPr>
        <w:suppressLineNumbers/>
      </w:pPr>
      <w:r>
        <w:rPr>
          <w:rFonts w:ascii="Times New Roman"/>
          <w:sz w:val="20"/>
        </w:rPr>
        <w:tab/>
        <w:t>The undersigned legislators and/or citizens respectfully petition for the passage of the accompanying bill:</w:t>
      </w:r>
    </w:p>
    <w:p w:rsidR="001F017D" w:rsidRDefault="00472517">
      <w:pPr>
        <w:suppressLineNumbers/>
        <w:spacing w:after="2"/>
        <w:jc w:val="center"/>
      </w:pPr>
      <w:r>
        <w:rPr>
          <w:rFonts w:ascii="Times New Roman"/>
          <w:sz w:val="24"/>
        </w:rPr>
        <w:t>An Act clarifying a definiti</w:t>
      </w:r>
      <w:r>
        <w:rPr>
          <w:rFonts w:ascii="Times New Roman"/>
          <w:sz w:val="24"/>
        </w:rPr>
        <w:t>on in workman's compensation proceedings.</w:t>
      </w:r>
    </w:p>
    <w:p w:rsidR="001F017D" w:rsidRDefault="00472517">
      <w:pPr>
        <w:suppressLineNumbers/>
        <w:spacing w:after="2"/>
        <w:jc w:val="center"/>
      </w:pPr>
      <w:r>
        <w:rPr>
          <w:rFonts w:ascii="Times New Roman"/>
          <w:b/>
          <w:sz w:val="32"/>
          <w:vertAlign w:val="superscript"/>
        </w:rPr>
        <w:t>_______________</w:t>
      </w:r>
    </w:p>
    <w:p w:rsidR="001F017D" w:rsidRDefault="00472517">
      <w:pPr>
        <w:suppressLineNumbers/>
        <w:jc w:val="center"/>
      </w:pPr>
      <w:r>
        <w:rPr>
          <w:rFonts w:ascii="Times New Roman"/>
          <w:sz w:val="20"/>
        </w:rPr>
        <w:t>PETITION OF:</w:t>
      </w:r>
    </w:p>
    <w:p w:rsidR="001F017D" w:rsidRDefault="001F01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017D">
            <w:tblPrEx>
              <w:tblCellMar>
                <w:top w:w="0" w:type="dxa"/>
                <w:bottom w:w="0" w:type="dxa"/>
              </w:tblCellMar>
            </w:tblPrEx>
            <w:tc>
              <w:tcPr>
                <w:tcW w:w="4500" w:type="dxa"/>
                <w:tcBorders>
                  <w:top w:val="nil"/>
                  <w:bottom w:val="single" w:sz="4" w:space="0" w:color="auto"/>
                  <w:right w:val="single" w:sz="4" w:space="0" w:color="auto"/>
                </w:tcBorders>
              </w:tcPr>
              <w:p w:rsidR="001F017D" w:rsidRDefault="004725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017D" w:rsidRDefault="00472517">
                <w:pPr>
                  <w:suppressLineNumbers/>
                  <w:spacing w:after="2"/>
                  <w:rPr>
                    <w:smallCaps/>
                  </w:rPr>
                </w:pPr>
                <w:r>
                  <w:rPr>
                    <w:rFonts w:ascii="Times New Roman"/>
                    <w:smallCaps/>
                    <w:sz w:val="24"/>
                  </w:rPr>
                  <w:t>District/Address:</w:t>
                </w:r>
              </w:p>
            </w:tc>
          </w:tr>
          <w:tr w:rsidR="001F017D">
            <w:tblPrEx>
              <w:tblCellMar>
                <w:top w:w="0" w:type="dxa"/>
                <w:bottom w:w="0" w:type="dxa"/>
              </w:tblCellMar>
            </w:tblPrEx>
            <w:tc>
              <w:tcPr>
                <w:tcW w:w="4500" w:type="dxa"/>
              </w:tcPr>
              <w:p w:rsidR="001F017D" w:rsidRDefault="00472517">
                <w:pPr>
                  <w:suppressLineNumbers/>
                  <w:spacing w:after="2"/>
                  <w:rPr>
                    <w:rFonts w:ascii="Times New Roman"/>
                  </w:rPr>
                </w:pPr>
                <w:r>
                  <w:rPr>
                    <w:rFonts w:ascii="Times New Roman"/>
                  </w:rPr>
                  <w:t>Morrissey, Michael (SEN)</w:t>
                </w:r>
              </w:p>
            </w:tc>
            <w:tc>
              <w:tcPr>
                <w:tcW w:w="4500" w:type="dxa"/>
              </w:tcPr>
              <w:p w:rsidR="001F017D" w:rsidRDefault="00472517">
                <w:pPr>
                  <w:suppressLineNumbers/>
                  <w:spacing w:after="2"/>
                  <w:rPr>
                    <w:rFonts w:ascii="Times New Roman"/>
                  </w:rPr>
                </w:pPr>
                <w:r>
                  <w:rPr>
                    <w:rFonts w:ascii="Times New Roman"/>
                  </w:rPr>
                  <w:t>Norfolk and Plymouth</w:t>
                </w:r>
              </w:p>
            </w:tc>
          </w:tr>
        </w:tbl>
      </w:sdtContent>
    </w:sdt>
    <w:p w:rsidR="001F017D" w:rsidRDefault="00472517">
      <w:pPr>
        <w:suppressLineNumbers/>
      </w:pPr>
      <w:r>
        <w:br w:type="page"/>
      </w:r>
    </w:p>
    <w:p w:rsidR="001F017D" w:rsidRDefault="00472517">
      <w:pPr>
        <w:suppressLineNumbers/>
        <w:jc w:val="center"/>
      </w:pPr>
      <w:r>
        <w:rPr>
          <w:rFonts w:ascii="Times New Roman"/>
          <w:sz w:val="24"/>
        </w:rPr>
        <w:lastRenderedPageBreak/>
        <w:t>[SIMILAR MATTER FILED IN PREVIOUS SESSION</w:t>
      </w:r>
      <w:r>
        <w:rPr>
          <w:rFonts w:ascii="Times New Roman"/>
          <w:sz w:val="24"/>
        </w:rPr>
        <w:br/>
        <w:t>SEE SENATE, NO. S01080 OF 2007-2008.]</w:t>
      </w:r>
    </w:p>
    <w:p w:rsidR="001F017D" w:rsidRDefault="00472517">
      <w:pPr>
        <w:suppressLineNumbers/>
        <w:spacing w:before="2" w:after="2"/>
        <w:jc w:val="center"/>
      </w:pPr>
      <w:r>
        <w:rPr>
          <w:rFonts w:ascii="Old English Text MT"/>
          <w:sz w:val="32"/>
        </w:rPr>
        <w:t>The Commonwealth of Massachusetts</w:t>
      </w:r>
      <w:r>
        <w:rPr>
          <w:rFonts w:ascii="Old English Text MT"/>
          <w:sz w:val="32"/>
        </w:rPr>
        <w:br/>
      </w:r>
    </w:p>
    <w:p w:rsidR="001F017D" w:rsidRDefault="00472517">
      <w:pPr>
        <w:suppressLineNumbers/>
        <w:spacing w:after="2"/>
        <w:jc w:val="center"/>
      </w:pPr>
      <w:r>
        <w:rPr>
          <w:rFonts w:ascii="Times New Roman"/>
          <w:b/>
          <w:sz w:val="24"/>
          <w:vertAlign w:val="superscript"/>
        </w:rPr>
        <w:t>_______________</w:t>
      </w:r>
    </w:p>
    <w:p w:rsidR="001F017D" w:rsidRDefault="00472517">
      <w:pPr>
        <w:suppressLineNumbers/>
        <w:spacing w:after="2"/>
        <w:jc w:val="center"/>
      </w:pPr>
      <w:r>
        <w:rPr>
          <w:rFonts w:ascii="Times New Roman"/>
          <w:b/>
          <w:sz w:val="18"/>
        </w:rPr>
        <w:t>In the Year Two Thousand and Nine</w:t>
      </w:r>
    </w:p>
    <w:p w:rsidR="001F017D" w:rsidRDefault="00472517">
      <w:pPr>
        <w:suppressLineNumbers/>
        <w:spacing w:after="2"/>
        <w:jc w:val="center"/>
      </w:pPr>
      <w:r>
        <w:rPr>
          <w:rFonts w:ascii="Times New Roman"/>
          <w:b/>
          <w:sz w:val="24"/>
          <w:vertAlign w:val="superscript"/>
        </w:rPr>
        <w:t>_______________</w:t>
      </w:r>
    </w:p>
    <w:p w:rsidR="001F017D" w:rsidRDefault="00472517">
      <w:pPr>
        <w:suppressLineNumbers/>
        <w:spacing w:after="2"/>
      </w:pPr>
      <w:r>
        <w:rPr>
          <w:sz w:val="14"/>
        </w:rPr>
        <w:br/>
      </w:r>
      <w:r>
        <w:br/>
      </w:r>
    </w:p>
    <w:p w:rsidR="001F017D" w:rsidRDefault="00472517">
      <w:pPr>
        <w:suppressLineNumbers/>
      </w:pPr>
      <w:r>
        <w:rPr>
          <w:rFonts w:ascii="Times New Roman"/>
          <w:smallCaps/>
          <w:sz w:val="28"/>
        </w:rPr>
        <w:t>An Act clarifying a definition in workman's compensation proceedings.</w:t>
      </w:r>
      <w:r>
        <w:br/>
      </w:r>
      <w:r>
        <w:br/>
      </w:r>
      <w:r>
        <w:br/>
      </w:r>
    </w:p>
    <w:p w:rsidR="001F017D" w:rsidRDefault="0047251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F017D" w:rsidRDefault="00472517" w:rsidP="00472517">
      <w:pPr>
        <w:pStyle w:val="NormalWeb"/>
        <w:spacing w:line="480" w:lineRule="auto"/>
      </w:pPr>
      <w:r>
        <w:rPr>
          <w:sz w:val="22"/>
        </w:rPr>
        <w:tab/>
      </w:r>
      <w:r>
        <w:t xml:space="preserve">SECTION 1. Section 1 of Chapter 152 of the General Laws, as appearing in the 2004 Official Edition, is hereby amended in line 161 by inserting after the definition of the term “Reviewing board” the following new definition:- “Proceeding” includes conciliations, conferences, hearings and presentations to appellate courts. “Proceedings” shall also include any action or actions by a party, including attorneys and medical experts acting on behalf of a party, at any time during and after the filing of the claim up to the time that the case is resolved and the employees is not receiving any benefits pursuant to chapter 152 and there is no action pending before the Department or any appellate court.” </w:t>
      </w:r>
    </w:p>
    <w:sectPr w:rsidR="001F017D" w:rsidSect="001F01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1F017D"/>
    <w:rsid w:val="001F017D"/>
    <w:rsid w:val="0047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517"/>
    <w:rPr>
      <w:rFonts w:ascii="Tahoma" w:hAnsi="Tahoma" w:cs="Tahoma"/>
      <w:sz w:val="16"/>
      <w:szCs w:val="16"/>
    </w:rPr>
  </w:style>
  <w:style w:type="character" w:styleId="LineNumber">
    <w:name w:val="line number"/>
    <w:basedOn w:val="DefaultParagraphFont"/>
    <w:uiPriority w:val="99"/>
    <w:semiHidden/>
    <w:unhideWhenUsed/>
    <w:rsid w:val="00472517"/>
  </w:style>
  <w:style w:type="paragraph" w:styleId="NormalWeb">
    <w:name w:val="Normal (Web)"/>
    <w:basedOn w:val="Normal"/>
    <w:uiPriority w:val="99"/>
    <w:unhideWhenUsed/>
    <w:rsid w:val="004725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6296696">
      <w:bodyDiv w:val="1"/>
      <w:marLeft w:val="0"/>
      <w:marRight w:val="0"/>
      <w:marTop w:val="0"/>
      <w:marBottom w:val="0"/>
      <w:divBdr>
        <w:top w:val="none" w:sz="0" w:space="0" w:color="auto"/>
        <w:left w:val="none" w:sz="0" w:space="0" w:color="auto"/>
        <w:bottom w:val="none" w:sz="0" w:space="0" w:color="auto"/>
        <w:right w:val="none" w:sz="0" w:space="0" w:color="auto"/>
      </w:divBdr>
      <w:divsChild>
        <w:div w:id="11839392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1455</Characters>
  <Application>Microsoft Office Word</Application>
  <DocSecurity>0</DocSecurity>
  <Lines>12</Lines>
  <Paragraphs>3</Paragraphs>
  <ScaleCrop>false</ScaleCrop>
  <Company>Massachusetts Legislature</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2009-01-09T20:18:00Z</dcterms:created>
  <dcterms:modified xsi:type="dcterms:W3CDTF">2009-01-09T20:19:00Z</dcterms:modified>
</cp:coreProperties>
</file>