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58" w:rsidRDefault="00DE098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F12558" w:rsidRDefault="00DE098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E098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2558" w:rsidRDefault="00DE09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2558" w:rsidRDefault="00DE098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F12558" w:rsidRDefault="00DE098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2558" w:rsidRDefault="00DE098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2558" w:rsidRDefault="00DE098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sz w:val="24"/>
        </w:rPr>
        <w:t>An Act Empowering Zoning Boa</w:t>
      </w:r>
      <w:r>
        <w:rPr>
          <w:rFonts w:ascii="Times New Roman"/>
          <w:sz w:val="24"/>
        </w:rPr>
        <w:t>rds of Appeals</w:t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2558" w:rsidRDefault="00DE098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2558" w:rsidRDefault="00F1255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25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2558" w:rsidRDefault="00DE09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2558" w:rsidRDefault="00DE09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25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2558" w:rsidRDefault="00DE09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F12558" w:rsidRDefault="00DE09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F12558" w:rsidRDefault="00DE0982">
      <w:pPr>
        <w:suppressLineNumbers/>
      </w:pPr>
      <w:r>
        <w:br w:type="page"/>
      </w:r>
    </w:p>
    <w:p w:rsidR="00F12558" w:rsidRDefault="00DE09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2558" w:rsidRDefault="00DE09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2558" w:rsidRDefault="00DE0982">
      <w:pPr>
        <w:suppressLineNumbers/>
        <w:spacing w:after="2"/>
      </w:pPr>
      <w:r>
        <w:rPr>
          <w:sz w:val="14"/>
        </w:rPr>
        <w:br/>
      </w:r>
      <w:r>
        <w:br/>
      </w:r>
    </w:p>
    <w:p w:rsidR="00F12558" w:rsidRDefault="00DE0982">
      <w:pPr>
        <w:suppressLineNumbers/>
      </w:pPr>
      <w:proofErr w:type="gramStart"/>
      <w:r>
        <w:rPr>
          <w:rFonts w:ascii="Times New Roman"/>
          <w:smallCaps/>
          <w:sz w:val="28"/>
        </w:rPr>
        <w:t>An Act Empowering Zoning Boards of Appeals.</w:t>
      </w:r>
      <w:proofErr w:type="gramEnd"/>
      <w:r>
        <w:br/>
      </w:r>
      <w:r>
        <w:br/>
      </w:r>
      <w:r>
        <w:br/>
      </w:r>
    </w:p>
    <w:p w:rsidR="00F12558" w:rsidRDefault="00DE098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0982" w:rsidRPr="00DE0982" w:rsidRDefault="00DE0982" w:rsidP="00DE0982">
      <w:pPr>
        <w:spacing w:line="480" w:lineRule="auto"/>
        <w:rPr>
          <w:rFonts w:ascii="Times New Roman"/>
          <w:sz w:val="24"/>
          <w:szCs w:val="24"/>
        </w:rPr>
      </w:pPr>
      <w:r w:rsidRPr="00DE0982">
        <w:rPr>
          <w:rFonts w:ascii="Times New Roman"/>
          <w:sz w:val="24"/>
          <w:szCs w:val="24"/>
        </w:rPr>
        <w:tab/>
      </w:r>
      <w:proofErr w:type="gramStart"/>
      <w:r w:rsidRPr="00DE0982">
        <w:rPr>
          <w:rFonts w:ascii="Times New Roman"/>
          <w:sz w:val="24"/>
          <w:szCs w:val="24"/>
        </w:rPr>
        <w:t>SECTION 1.</w:t>
      </w:r>
      <w:proofErr w:type="gramEnd"/>
      <w:r w:rsidRPr="00DE0982">
        <w:rPr>
          <w:rFonts w:ascii="Times New Roman"/>
          <w:sz w:val="24"/>
          <w:szCs w:val="24"/>
        </w:rPr>
        <w:t xml:space="preserve"> Chapter 40B of the General Laws, as appearing in the 2006 Official Edition, is hereby amended by inserting, after section 21, the following new section:-  </w:t>
      </w:r>
    </w:p>
    <w:p w:rsidR="00DE0982" w:rsidRPr="00DE0982" w:rsidRDefault="00DE0982" w:rsidP="00DE0982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DE0982">
        <w:rPr>
          <w:rFonts w:ascii="Times New Roman"/>
          <w:sz w:val="24"/>
          <w:szCs w:val="24"/>
        </w:rPr>
        <w:t>Section 21A.</w:t>
      </w:r>
      <w:proofErr w:type="gramEnd"/>
      <w:r w:rsidRPr="00DE0982">
        <w:rPr>
          <w:rFonts w:ascii="Times New Roman"/>
          <w:sz w:val="24"/>
          <w:szCs w:val="24"/>
        </w:rPr>
        <w:t xml:space="preserve"> All low or moderate income housing constructed under a comprehensive permit must remain affordable in perpetuity.</w:t>
      </w:r>
    </w:p>
    <w:p w:rsidR="00F12558" w:rsidRPr="00DE0982" w:rsidRDefault="00DE0982" w:rsidP="00DE0982">
      <w:pPr>
        <w:spacing w:line="480" w:lineRule="auto"/>
        <w:rPr>
          <w:sz w:val="24"/>
          <w:szCs w:val="24"/>
        </w:rPr>
      </w:pPr>
      <w:proofErr w:type="gramStart"/>
      <w:r w:rsidRPr="00DE0982">
        <w:rPr>
          <w:rFonts w:ascii="Times New Roman"/>
          <w:sz w:val="24"/>
          <w:szCs w:val="24"/>
        </w:rPr>
        <w:t>SECTION 2.</w:t>
      </w:r>
      <w:proofErr w:type="gramEnd"/>
      <w:r w:rsidRPr="00DE0982">
        <w:rPr>
          <w:rFonts w:ascii="Times New Roman"/>
          <w:sz w:val="24"/>
          <w:szCs w:val="24"/>
        </w:rPr>
        <w:t xml:space="preserve"> This act shall take effect on July 1, 2009.</w:t>
      </w:r>
    </w:p>
    <w:sectPr w:rsidR="00F12558" w:rsidRPr="00DE0982" w:rsidSect="00F1255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2558"/>
    <w:rsid w:val="00DE0982"/>
    <w:rsid w:val="00F1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8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09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2009-01-05T14:47:00Z</dcterms:created>
  <dcterms:modified xsi:type="dcterms:W3CDTF">2009-01-05T14:47:00Z</dcterms:modified>
</cp:coreProperties>
</file>