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13" w:rsidRDefault="00C9592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1/2/2009</w:t>
      </w:r>
    </w:p>
    <w:p w:rsidR="009B0D13" w:rsidRDefault="00C9592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9592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B0D13" w:rsidRDefault="00C959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D13" w:rsidRDefault="00C9592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Tarr, Bruce (SEN)</w:t>
      </w:r>
    </w:p>
    <w:p w:rsidR="009B0D13" w:rsidRDefault="00C9592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D13" w:rsidRDefault="00C9592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B0D13" w:rsidRDefault="00C9592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enhancing the health </w:t>
      </w:r>
      <w:r>
        <w:rPr>
          <w:rFonts w:ascii="Times New Roman"/>
          <w:sz w:val="24"/>
        </w:rPr>
        <w:t>of students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B0D13" w:rsidRDefault="00C9592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B0D13" w:rsidRDefault="009B0D1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B0D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B0D13" w:rsidRDefault="00C959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B0D13" w:rsidRDefault="00C9592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B0D1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B0D13" w:rsidRDefault="00C959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Tarr, Bruce (SEN)</w:t>
                </w:r>
              </w:p>
            </w:tc>
            <w:tc>
              <w:tcPr>
                <w:tcW w:w="4500" w:type="dxa"/>
              </w:tcPr>
              <w:p w:rsidR="009B0D13" w:rsidRDefault="00C9592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</w:tbl>
      </w:sdtContent>
    </w:sdt>
    <w:p w:rsidR="009B0D13" w:rsidRDefault="00C9592B">
      <w:pPr>
        <w:suppressLineNumbers/>
      </w:pPr>
      <w:r>
        <w:br w:type="page"/>
      </w:r>
    </w:p>
    <w:p w:rsidR="009B0D13" w:rsidRDefault="00C9592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B0D13" w:rsidRDefault="00C9592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B0D13" w:rsidRDefault="00C9592B">
      <w:pPr>
        <w:suppressLineNumbers/>
        <w:spacing w:after="2"/>
      </w:pPr>
      <w:r>
        <w:rPr>
          <w:sz w:val="14"/>
        </w:rPr>
        <w:br/>
      </w:r>
      <w:r>
        <w:br/>
      </w:r>
    </w:p>
    <w:p w:rsidR="009B0D13" w:rsidRDefault="00C9592B">
      <w:pPr>
        <w:suppressLineNumbers/>
      </w:pPr>
      <w:proofErr w:type="gramStart"/>
      <w:r>
        <w:rPr>
          <w:rFonts w:ascii="Times New Roman"/>
          <w:smallCaps/>
          <w:sz w:val="28"/>
        </w:rPr>
        <w:t>An Act enhancing the health of students.</w:t>
      </w:r>
      <w:proofErr w:type="gramEnd"/>
      <w:r>
        <w:br/>
      </w:r>
      <w:r>
        <w:br/>
      </w:r>
      <w:r>
        <w:br/>
      </w:r>
    </w:p>
    <w:p w:rsidR="009B0D13" w:rsidRDefault="00C9592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B0D13" w:rsidRPr="00A86311" w:rsidRDefault="00C9592B" w:rsidP="00A863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6311">
        <w:rPr>
          <w:rFonts w:ascii="Times New Roman" w:hAnsi="Times New Roman" w:cs="Times New Roman"/>
          <w:sz w:val="24"/>
          <w:szCs w:val="24"/>
        </w:rPr>
        <w:tab/>
      </w:r>
      <w:r w:rsidR="00A86311" w:rsidRPr="00A86311">
        <w:rPr>
          <w:rFonts w:ascii="Times New Roman" w:hAnsi="Times New Roman" w:cs="Times New Roman"/>
          <w:sz w:val="24"/>
          <w:szCs w:val="24"/>
        </w:rPr>
        <w:t xml:space="preserve">Chapter 76 of the General Laws is hereby amended in Section 15D by adding the following at the end thereof: </w:t>
      </w:r>
      <w:r w:rsidR="00A86311">
        <w:rPr>
          <w:rFonts w:ascii="Times New Roman" w:hAnsi="Times New Roman" w:cs="Times New Roman"/>
          <w:sz w:val="24"/>
          <w:szCs w:val="24"/>
        </w:rPr>
        <w:t>“</w:t>
      </w:r>
      <w:r w:rsidR="00A86311" w:rsidRPr="00A86311">
        <w:rPr>
          <w:rFonts w:ascii="Times New Roman" w:hAnsi="Times New Roman" w:cs="Times New Roman"/>
          <w:sz w:val="24"/>
          <w:szCs w:val="24"/>
        </w:rPr>
        <w:t>The department shall develop a plan to ensure the availability of the vaccine for the purposes of this section, and shall promulgate any necessary regulations to carry out said plan.</w:t>
      </w:r>
      <w:r w:rsidR="00A86311">
        <w:rPr>
          <w:rFonts w:ascii="Times New Roman" w:hAnsi="Times New Roman" w:cs="Times New Roman"/>
          <w:sz w:val="24"/>
          <w:szCs w:val="24"/>
        </w:rPr>
        <w:t>”</w:t>
      </w:r>
    </w:p>
    <w:sectPr w:rsidR="009B0D13" w:rsidRPr="00A86311" w:rsidSect="009B0D1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0D13"/>
    <w:rsid w:val="009B0D13"/>
    <w:rsid w:val="00A86311"/>
    <w:rsid w:val="00C9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1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63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2009-01-02T15:39:00Z</dcterms:created>
  <dcterms:modified xsi:type="dcterms:W3CDTF">2009-01-02T15:39:00Z</dcterms:modified>
</cp:coreProperties>
</file>