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CC499A" w:rsidRDefault="002716DF">
      <w:pPr>
        <w:suppressLineNumbers/>
        <w:spacing w:after="2"/>
        <w:jc w:val="center"/>
      </w:pPr>
      <w:r>
        <w:rPr>
          <w:rFonts w:ascii="Arial"/>
          <w:sz w:val="18"/>
        </w:rPr>
        <w:t>SENATE DOCKET, NO.         FILED ON: 1/13/2009</w:t>
      </w:r>
    </w:p>
    <w:p w:rsidR="00CC499A" w:rsidRDefault="002716D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2716DF">
            <w:pPr>
              <w:suppressLineNumbers/>
              <w:jc w:val="right"/>
              <w:rPr>
                <w:b/>
                <w:sz w:val="28"/>
              </w:rPr>
            </w:pPr>
          </w:p>
        </w:tc>
      </w:tr>
    </w:tbl>
    <w:p w:rsidR="00CC499A" w:rsidRDefault="002716DF">
      <w:pPr>
        <w:suppressLineNumbers/>
        <w:spacing w:before="2" w:after="2"/>
        <w:jc w:val="center"/>
      </w:pPr>
      <w:r>
        <w:rPr>
          <w:rFonts w:ascii="Old English Text MT"/>
          <w:sz w:val="32"/>
        </w:rPr>
        <w:t>The Commonwealth of Massachusetts</w:t>
      </w:r>
    </w:p>
    <w:p w:rsidR="00CC499A" w:rsidRDefault="002716DF">
      <w:pPr>
        <w:suppressLineNumbers/>
        <w:spacing w:after="2"/>
        <w:jc w:val="center"/>
      </w:pPr>
      <w:r>
        <w:rPr>
          <w:rFonts w:ascii="Times New Roman"/>
          <w:b/>
          <w:sz w:val="32"/>
          <w:vertAlign w:val="superscript"/>
        </w:rPr>
        <w:t>_______________</w:t>
      </w:r>
    </w:p>
    <w:p w:rsidR="00CC499A" w:rsidRDefault="002716DF">
      <w:pPr>
        <w:suppressLineNumbers/>
        <w:spacing w:before="2"/>
        <w:jc w:val="center"/>
      </w:pPr>
      <w:r>
        <w:rPr>
          <w:rFonts w:ascii="Times New Roman"/>
          <w:sz w:val="20"/>
        </w:rPr>
        <w:t>PRESENTED BY:</w:t>
      </w:r>
    </w:p>
    <w:p w:rsidR="00CC499A" w:rsidRDefault="002716DF">
      <w:pPr>
        <w:suppressLineNumbers/>
        <w:spacing w:after="2"/>
        <w:jc w:val="center"/>
      </w:pPr>
      <w:r>
        <w:rPr>
          <w:rFonts w:ascii="Times New Roman"/>
          <w:b/>
          <w:sz w:val="24"/>
        </w:rPr>
        <w:t>Michael R. Knapik</w:t>
      </w:r>
    </w:p>
    <w:p w:rsidR="00CC499A" w:rsidRDefault="002716DF">
      <w:pPr>
        <w:suppressLineNumbers/>
        <w:jc w:val="center"/>
      </w:pPr>
      <w:r>
        <w:rPr>
          <w:rFonts w:ascii="Times New Roman"/>
          <w:b/>
          <w:sz w:val="32"/>
          <w:vertAlign w:val="superscript"/>
        </w:rPr>
        <w:t>_______________</w:t>
      </w:r>
    </w:p>
    <w:p w:rsidR="00CC499A" w:rsidRDefault="002716D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C499A" w:rsidRDefault="002716DF">
      <w:pPr>
        <w:suppressLineNumbers/>
      </w:pPr>
      <w:r>
        <w:rPr>
          <w:rFonts w:ascii="Times New Roman"/>
          <w:sz w:val="20"/>
        </w:rPr>
        <w:tab/>
        <w:t>The undersigned legislators and/or citizens respectfully petition for the passage of the accompanying bill:</w:t>
      </w:r>
    </w:p>
    <w:p w:rsidR="00CC499A" w:rsidRDefault="002716DF">
      <w:pPr>
        <w:suppressLineNumbers/>
        <w:spacing w:after="2"/>
        <w:jc w:val="center"/>
      </w:pPr>
      <w:r>
        <w:rPr>
          <w:rFonts w:ascii="Times New Roman"/>
          <w:sz w:val="24"/>
        </w:rPr>
        <w:t>An Act Establishing a Specia</w:t>
      </w:r>
      <w:r>
        <w:rPr>
          <w:rFonts w:ascii="Times New Roman"/>
          <w:sz w:val="24"/>
        </w:rPr>
        <w:t xml:space="preserve">l Commission on Payment in Lieu of Taxes to Municipalities in Which Group Homes Are </w:t>
      </w:r>
      <w:proofErr w:type="gramStart"/>
      <w:r>
        <w:rPr>
          <w:rFonts w:ascii="Times New Roman"/>
          <w:sz w:val="24"/>
        </w:rPr>
        <w:t>Located.</w:t>
      </w:r>
      <w:proofErr w:type="gramEnd"/>
    </w:p>
    <w:p w:rsidR="00CC499A" w:rsidRDefault="002716DF">
      <w:pPr>
        <w:suppressLineNumbers/>
        <w:spacing w:after="2"/>
        <w:jc w:val="center"/>
      </w:pPr>
      <w:r>
        <w:rPr>
          <w:rFonts w:ascii="Times New Roman"/>
          <w:b/>
          <w:sz w:val="32"/>
          <w:vertAlign w:val="superscript"/>
        </w:rPr>
        <w:t>_______________</w:t>
      </w:r>
    </w:p>
    <w:p w:rsidR="00CC499A" w:rsidRDefault="002716DF">
      <w:pPr>
        <w:suppressLineNumbers/>
        <w:jc w:val="center"/>
      </w:pPr>
      <w:r>
        <w:rPr>
          <w:rFonts w:ascii="Times New Roman"/>
          <w:sz w:val="20"/>
        </w:rPr>
        <w:t>PETITION OF:</w:t>
      </w:r>
    </w:p>
    <w:p w:rsidR="00CC499A" w:rsidRDefault="00CC499A">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Michael 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Michael F. Kane</w:t>
                </w:r>
              </w:p>
            </w:tc>
            <w:tc>
              <w:tcPr>
                <w:tcW w:w="4500" w:type="dxa"/>
              </w:tcPr>
              <w:p>
                <w:pPr>
                  <w:suppressLineNumbers/>
                  <w:spacing w:after="2"/>
                  <w:rPr>
                    <w:rFonts w:ascii="Times New Roman"/>
                    <w:sz w:val="22"/>
                  </w:rPr>
                </w:pPr>
                <w:r>
                  <w:rPr>
                    <w:rFonts w:ascii="Times New Roman"/>
                    <w:sz w:val="22"/>
                  </w:rPr>
                  <w:t>5th Hampden</w:t>
                </w:r>
              </w:p>
            </w:tc>
          </w:tr>
        </w:tbl>
      </w:sdtContent>
    </w:sdt>
    <w:p w:rsidR="00CC499A" w:rsidRDefault="002716DF">
      <w:pPr>
        <w:suppressLineNumbers/>
      </w:pPr>
      <w:r>
        <w:br w:type="page"/>
      </w:r>
    </w:p>
    <w:p w:rsidR="00CC499A" w:rsidRDefault="002716DF">
      <w:pPr>
        <w:suppressLineNumbers/>
        <w:spacing w:before="2" w:after="2"/>
        <w:jc w:val="center"/>
      </w:pPr>
      <w:r>
        <w:rPr>
          <w:rFonts w:ascii="Old English Text MT"/>
          <w:sz w:val="32"/>
        </w:rPr>
        <w:lastRenderedPageBreak/>
        <w:t>The Commonwealth of Massachusetts</w:t>
      </w:r>
      <w:r>
        <w:rPr>
          <w:rFonts w:ascii="Old English Text MT"/>
          <w:sz w:val="32"/>
        </w:rPr>
        <w:br/>
      </w:r>
    </w:p>
    <w:p w:rsidR="00CC499A" w:rsidRDefault="002716DF">
      <w:pPr>
        <w:suppressLineNumbers/>
        <w:spacing w:after="2"/>
        <w:jc w:val="center"/>
      </w:pPr>
      <w:r>
        <w:rPr>
          <w:rFonts w:ascii="Times New Roman"/>
          <w:b/>
          <w:sz w:val="24"/>
          <w:vertAlign w:val="superscript"/>
        </w:rPr>
        <w:t>_______________</w:t>
      </w:r>
    </w:p>
    <w:p w:rsidR="00CC499A" w:rsidRDefault="002716DF">
      <w:pPr>
        <w:suppressLineNumbers/>
        <w:spacing w:after="2"/>
        <w:jc w:val="center"/>
      </w:pPr>
      <w:r>
        <w:rPr>
          <w:rFonts w:ascii="Times New Roman"/>
          <w:b/>
          <w:sz w:val="18"/>
        </w:rPr>
        <w:t>In the Year Two Thousand and Nine</w:t>
      </w:r>
    </w:p>
    <w:p w:rsidR="00CC499A" w:rsidRDefault="002716DF">
      <w:pPr>
        <w:suppressLineNumbers/>
        <w:spacing w:after="2"/>
        <w:jc w:val="center"/>
      </w:pPr>
      <w:r>
        <w:rPr>
          <w:rFonts w:ascii="Times New Roman"/>
          <w:b/>
          <w:sz w:val="24"/>
          <w:vertAlign w:val="superscript"/>
        </w:rPr>
        <w:t>_______________</w:t>
      </w:r>
    </w:p>
    <w:p w:rsidR="00CC499A" w:rsidRDefault="002716DF">
      <w:pPr>
        <w:suppressLineNumbers/>
        <w:spacing w:after="2"/>
      </w:pPr>
      <w:r>
        <w:rPr>
          <w:sz w:val="14"/>
        </w:rPr>
        <w:br/>
      </w:r>
      <w:r>
        <w:br/>
      </w:r>
    </w:p>
    <w:p w:rsidR="00CC499A" w:rsidRDefault="002716DF">
      <w:pPr>
        <w:suppressLineNumbers/>
      </w:pPr>
      <w:r>
        <w:rPr>
          <w:rFonts w:ascii="Times New Roman"/>
          <w:smallCaps/>
          <w:sz w:val="28"/>
        </w:rPr>
        <w:t xml:space="preserve">An Act Establishing a Special Commission on Payment in Lieu of Taxes to Municipalities in Which Group Homes Are </w:t>
      </w:r>
      <w:proofErr w:type="gramStart"/>
      <w:r>
        <w:rPr>
          <w:rFonts w:ascii="Times New Roman"/>
          <w:smallCaps/>
          <w:sz w:val="28"/>
        </w:rPr>
        <w:t>Located.</w:t>
      </w:r>
      <w:proofErr w:type="gramEnd"/>
      <w:r>
        <w:br/>
      </w:r>
      <w:r>
        <w:br/>
      </w:r>
      <w:r>
        <w:br/>
      </w:r>
    </w:p>
    <w:p w:rsidR="00CC499A" w:rsidRDefault="002716D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D53DE7" w:rsidR="002716DF" w:rsidP="002716DF" w:rsidRDefault="002716DF">
      <w:pPr>
        <w:rPr>
          <w:rFonts w:ascii="Times New Roman" w:hAnsi="Times New Roman" w:cs="Times New Roman"/>
          <w:sz w:val="24"/>
          <w:szCs w:val="24"/>
        </w:rPr>
      </w:pPr>
      <w:r>
        <w:rPr>
          <w:rFonts w:ascii="Times New Roman"/>
        </w:rPr>
        <w:tab/>
      </w:r>
      <w:proofErr w:type="gramStart"/>
      <w:r w:rsidRPr="00D53DE7">
        <w:rPr>
          <w:rFonts w:ascii="Times New Roman" w:hAnsi="Times New Roman" w:cs="Times New Roman"/>
          <w:sz w:val="24"/>
          <w:szCs w:val="24"/>
        </w:rPr>
        <w:t>SEC 1.</w:t>
      </w:r>
      <w:proofErr w:type="gramEnd"/>
      <w:r w:rsidRPr="00D53DE7">
        <w:rPr>
          <w:rFonts w:ascii="Times New Roman" w:hAnsi="Times New Roman" w:cs="Times New Roman"/>
          <w:sz w:val="24"/>
          <w:szCs w:val="24"/>
        </w:rPr>
        <w:t xml:space="preserve">  There shall be a special commission to make a study and investigation of establishing a payment in lieu of taxes mechanism for municipalities in which group homes are located.  The commission shall be charged with evaluating options</w:t>
      </w:r>
      <w:r>
        <w:rPr>
          <w:rFonts w:ascii="Times New Roman" w:hAnsi="Times New Roman" w:cs="Times New Roman"/>
          <w:sz w:val="24"/>
          <w:szCs w:val="24"/>
        </w:rPr>
        <w:t xml:space="preserve"> and the practices of other states, collecting data,</w:t>
      </w:r>
      <w:r w:rsidRPr="00D53DE7">
        <w:rPr>
          <w:rFonts w:ascii="Times New Roman" w:hAnsi="Times New Roman" w:cs="Times New Roman"/>
          <w:sz w:val="24"/>
          <w:szCs w:val="24"/>
        </w:rPr>
        <w:t xml:space="preserve"> and making policy recommendations that will be used to develop a statewide procedure to compensate municipalities for the properties </w:t>
      </w:r>
      <w:r>
        <w:rPr>
          <w:rFonts w:ascii="Times New Roman" w:hAnsi="Times New Roman" w:cs="Times New Roman"/>
          <w:sz w:val="24"/>
          <w:szCs w:val="24"/>
        </w:rPr>
        <w:t>and buildings occupied</w:t>
      </w:r>
      <w:r w:rsidRPr="00D53DE7">
        <w:rPr>
          <w:rFonts w:ascii="Times New Roman" w:hAnsi="Times New Roman" w:cs="Times New Roman"/>
          <w:sz w:val="24"/>
          <w:szCs w:val="24"/>
        </w:rPr>
        <w:t xml:space="preserve"> by group homes.  </w:t>
      </w:r>
    </w:p>
    <w:p w:rsidRPr="00D53DE7" w:rsidR="002716DF" w:rsidP="002716DF" w:rsidRDefault="002716DF">
      <w:pPr>
        <w:rPr>
          <w:rFonts w:ascii="Times New Roman" w:hAnsi="Times New Roman" w:cs="Times New Roman"/>
          <w:sz w:val="24"/>
          <w:szCs w:val="24"/>
        </w:rPr>
      </w:pPr>
      <w:proofErr w:type="gramStart"/>
      <w:r w:rsidRPr="00D53DE7">
        <w:rPr>
          <w:rFonts w:ascii="Times New Roman" w:hAnsi="Times New Roman" w:cs="Times New Roman"/>
          <w:sz w:val="24"/>
          <w:szCs w:val="24"/>
        </w:rPr>
        <w:t>SEC 2.</w:t>
      </w:r>
      <w:proofErr w:type="gramEnd"/>
      <w:r w:rsidRPr="00D53DE7">
        <w:rPr>
          <w:rFonts w:ascii="Times New Roman" w:hAnsi="Times New Roman" w:cs="Times New Roman"/>
          <w:sz w:val="24"/>
          <w:szCs w:val="24"/>
        </w:rPr>
        <w:t xml:space="preserve"> The commission shall consist of the secretary of administration and finance or his designee, the secretary of health and human services or his designee, the commissioner of the department of mental health or his designee, the commissioner of department of developmental services or his designee,</w:t>
      </w:r>
      <w:r>
        <w:rPr>
          <w:rFonts w:ascii="Times New Roman" w:hAnsi="Times New Roman" w:cs="Times New Roman"/>
          <w:sz w:val="24"/>
          <w:szCs w:val="24"/>
        </w:rPr>
        <w:t xml:space="preserve"> the commissioner of the department of housing and community development or his designee,</w:t>
      </w:r>
      <w:r w:rsidRPr="00D53DE7">
        <w:rPr>
          <w:rFonts w:ascii="Times New Roman" w:hAnsi="Times New Roman" w:cs="Times New Roman"/>
          <w:sz w:val="24"/>
          <w:szCs w:val="24"/>
        </w:rPr>
        <w:t xml:space="preserve"> the commissioner of the department of revenue or his designee, the chairs of the joint committee on mental health and substance abuse, the chairs of the joint committee on revenue, the senate minority leader or his designee, the house minority leader or his designee, and the executive director of the Massachusetts Municipal Association or his designee.</w:t>
      </w:r>
    </w:p>
    <w:p w:rsidRPr="00D53DE7" w:rsidR="002716DF" w:rsidP="002716DF" w:rsidRDefault="002716DF">
      <w:pPr>
        <w:rPr>
          <w:rFonts w:ascii="Times New Roman" w:hAnsi="Times New Roman" w:cs="Times New Roman"/>
          <w:sz w:val="24"/>
          <w:szCs w:val="24"/>
        </w:rPr>
      </w:pPr>
      <w:proofErr w:type="gramStart"/>
      <w:r w:rsidRPr="00D53DE7">
        <w:rPr>
          <w:rFonts w:ascii="Times New Roman" w:hAnsi="Times New Roman" w:cs="Times New Roman"/>
          <w:sz w:val="24"/>
          <w:szCs w:val="24"/>
        </w:rPr>
        <w:t>SEC 3.</w:t>
      </w:r>
      <w:proofErr w:type="gramEnd"/>
      <w:r w:rsidRPr="00D53DE7">
        <w:rPr>
          <w:rFonts w:ascii="Times New Roman" w:hAnsi="Times New Roman" w:cs="Times New Roman"/>
          <w:sz w:val="24"/>
          <w:szCs w:val="24"/>
        </w:rPr>
        <w:t xml:space="preserve"> The commission shall report its findings</w:t>
      </w:r>
      <w:r>
        <w:rPr>
          <w:rFonts w:ascii="Times New Roman" w:hAnsi="Times New Roman" w:cs="Times New Roman"/>
          <w:sz w:val="24"/>
          <w:szCs w:val="24"/>
        </w:rPr>
        <w:t>,</w:t>
      </w:r>
      <w:r w:rsidRPr="00D53DE7">
        <w:rPr>
          <w:rFonts w:ascii="Times New Roman" w:hAnsi="Times New Roman" w:cs="Times New Roman"/>
          <w:sz w:val="24"/>
          <w:szCs w:val="24"/>
        </w:rPr>
        <w:t xml:space="preserve"> recommendations,</w:t>
      </w:r>
      <w:r>
        <w:rPr>
          <w:rFonts w:ascii="Times New Roman" w:hAnsi="Times New Roman" w:cs="Times New Roman"/>
          <w:sz w:val="24"/>
          <w:szCs w:val="24"/>
        </w:rPr>
        <w:t xml:space="preserve"> and annual cost of its recommendations,</w:t>
      </w:r>
      <w:r w:rsidRPr="00D53DE7">
        <w:rPr>
          <w:rFonts w:ascii="Times New Roman" w:hAnsi="Times New Roman" w:cs="Times New Roman"/>
          <w:sz w:val="24"/>
          <w:szCs w:val="24"/>
        </w:rPr>
        <w:t xml:space="preserve"> </w:t>
      </w:r>
      <w:r>
        <w:rPr>
          <w:rFonts w:ascii="Times New Roman" w:hAnsi="Times New Roman" w:cs="Times New Roman"/>
          <w:sz w:val="24"/>
          <w:szCs w:val="24"/>
        </w:rPr>
        <w:t>as well as</w:t>
      </w:r>
      <w:r w:rsidRPr="00D53DE7">
        <w:rPr>
          <w:rFonts w:ascii="Times New Roman" w:hAnsi="Times New Roman" w:cs="Times New Roman"/>
          <w:sz w:val="24"/>
          <w:szCs w:val="24"/>
        </w:rPr>
        <w:t xml:space="preserve"> any proposed legislation, to the clerks of the senate and </w:t>
      </w:r>
      <w:proofErr w:type="gramStart"/>
      <w:r w:rsidRPr="00D53DE7">
        <w:rPr>
          <w:rFonts w:ascii="Times New Roman" w:hAnsi="Times New Roman" w:cs="Times New Roman"/>
          <w:sz w:val="24"/>
          <w:szCs w:val="24"/>
        </w:rPr>
        <w:t>house of representatives</w:t>
      </w:r>
      <w:proofErr w:type="gramEnd"/>
      <w:r w:rsidRPr="00D53DE7">
        <w:rPr>
          <w:rFonts w:ascii="Times New Roman" w:hAnsi="Times New Roman" w:cs="Times New Roman"/>
          <w:sz w:val="24"/>
          <w:szCs w:val="24"/>
        </w:rPr>
        <w:t xml:space="preserve"> and to the chairs of the house and senate committees on ways and means on or before December 31, 2009.</w:t>
      </w:r>
    </w:p>
    <w:p w:rsidR="002716DF" w:rsidP="002716DF" w:rsidRDefault="002716DF"/>
    <w:p w:rsidR="00CC499A" w:rsidRDefault="00CC499A">
      <w:pPr>
        <w:spacing w:line="336" w:lineRule="auto"/>
      </w:pPr>
    </w:p>
    <w:sectPr w:rsidR="00CC499A" w:rsidSect="00CC499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C499A"/>
    <w:rsid w:val="002716DF"/>
    <w:rsid w:val="00CC49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1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6DF"/>
    <w:rPr>
      <w:rFonts w:ascii="Tahoma" w:hAnsi="Tahoma" w:cs="Tahoma"/>
      <w:sz w:val="16"/>
      <w:szCs w:val="16"/>
    </w:rPr>
  </w:style>
  <w:style w:type="character" w:styleId="LineNumber">
    <w:name w:val="line number"/>
    <w:basedOn w:val="DefaultParagraphFont"/>
    <w:uiPriority w:val="99"/>
    <w:semiHidden/>
    <w:unhideWhenUsed/>
    <w:rsid w:val="002716D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2161</Characters>
  <Application>Microsoft Office Word</Application>
  <DocSecurity>0</DocSecurity>
  <Lines>18</Lines>
  <Paragraphs>5</Paragraphs>
  <ScaleCrop>false</ScaleCrop>
  <Company>Massachusetts Legislature</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2009-01-13T20:41:00Z</dcterms:created>
  <dcterms:modified xsi:type="dcterms:W3CDTF">2009-01-13T20:41:00Z</dcterms:modified>
</cp:coreProperties>
</file>