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B01" w:rsidRDefault="00220690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1/14/2009</w:t>
      </w:r>
    </w:p>
    <w:p w:rsidR="001D3B01" w:rsidRDefault="00220690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220690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1D3B01" w:rsidRDefault="0022069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1D3B01" w:rsidRDefault="0022069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D3B01" w:rsidRDefault="00220690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1D3B01" w:rsidRDefault="00220690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James B. Eldridge</w:t>
      </w:r>
    </w:p>
    <w:p w:rsidR="001D3B01" w:rsidRDefault="00220690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D3B01" w:rsidRDefault="00220690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1D3B01" w:rsidRDefault="00220690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1D3B01" w:rsidRDefault="00220690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 xml:space="preserve">AN ACT ESTABLISHING UNIFORM </w:t>
      </w:r>
      <w:r>
        <w:rPr>
          <w:rFonts w:ascii="Times New Roman"/>
          <w:sz w:val="24"/>
        </w:rPr>
        <w:t>WAGE COMPLIANCE AND RECORDKEEPING.</w:t>
      </w:r>
      <w:proofErr w:type="gramEnd"/>
    </w:p>
    <w:p w:rsidR="001D3B01" w:rsidRDefault="0022069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D3B01" w:rsidRDefault="00220690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1D3B01" w:rsidRDefault="001D3B01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1D3B01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1D3B01" w:rsidRDefault="00220690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1D3B01" w:rsidRDefault="00220690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1D3B01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1D3B01" w:rsidRDefault="0022069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James B. Eldridge</w:t>
                </w:r>
              </w:p>
            </w:tc>
            <w:tc>
              <w:tcPr>
                <w:tcW w:w="4500" w:type="dxa"/>
              </w:tcPr>
              <w:p w:rsidR="001D3B01" w:rsidRDefault="0022069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Middlesex and Worcester</w:t>
                </w:r>
              </w:p>
            </w:tc>
          </w:tr>
        </w:tbl>
      </w:sdtContent>
    </w:sdt>
    <w:p w:rsidR="001D3B01" w:rsidRDefault="00220690">
      <w:pPr>
        <w:suppressLineNumbers/>
      </w:pPr>
      <w:r>
        <w:br w:type="page"/>
      </w:r>
    </w:p>
    <w:p w:rsidR="001D3B01" w:rsidRDefault="0022069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1D3B01" w:rsidRDefault="0022069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1D3B01" w:rsidRDefault="00220690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1D3B01" w:rsidRDefault="0022069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1D3B01" w:rsidRDefault="00220690">
      <w:pPr>
        <w:suppressLineNumbers/>
        <w:spacing w:after="2"/>
      </w:pPr>
      <w:r>
        <w:rPr>
          <w:sz w:val="14"/>
        </w:rPr>
        <w:br/>
      </w:r>
      <w:r>
        <w:br/>
      </w:r>
    </w:p>
    <w:p w:rsidR="001D3B01" w:rsidRDefault="00220690">
      <w:pPr>
        <w:suppressLineNumbers/>
      </w:pPr>
      <w:proofErr w:type="gramStart"/>
      <w:r>
        <w:rPr>
          <w:rFonts w:ascii="Times New Roman"/>
          <w:smallCaps/>
          <w:sz w:val="28"/>
        </w:rPr>
        <w:t>AN ACT ESTABLISHING UNIFORM WAGE COMPLIANCE AND RECORDKEEPING.</w:t>
      </w:r>
      <w:proofErr w:type="gramEnd"/>
      <w:r>
        <w:br/>
      </w:r>
      <w:r>
        <w:br/>
      </w:r>
      <w:r>
        <w:br/>
      </w:r>
    </w:p>
    <w:p w:rsidR="001D3B01" w:rsidRDefault="00220690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220690" w:rsidRDefault="00220690" w:rsidP="00220690">
      <w:pPr>
        <w:numPr>
          <w:ilvl w:val="2"/>
          <w:numId w:val="0"/>
        </w:numPr>
        <w:spacing w:line="480" w:lineRule="auto"/>
        <w:ind w:firstLine="5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/>
        </w:rPr>
        <w:tab/>
      </w:r>
      <w:proofErr w:type="gramStart"/>
      <w:r w:rsidRPr="00F93306">
        <w:rPr>
          <w:rFonts w:ascii="Times New Roman" w:hAnsi="Times New Roman"/>
          <w:sz w:val="24"/>
          <w:szCs w:val="24"/>
        </w:rPr>
        <w:t>SECTION 1.</w:t>
      </w:r>
      <w:proofErr w:type="gramEnd"/>
      <w:r w:rsidRPr="00F93306">
        <w:rPr>
          <w:rFonts w:ascii="Times New Roman" w:hAnsi="Times New Roman"/>
          <w:sz w:val="24"/>
          <w:szCs w:val="24"/>
        </w:rPr>
        <w:t xml:space="preserve">  Section </w:t>
      </w:r>
      <w:r>
        <w:rPr>
          <w:rFonts w:ascii="Times New Roman" w:hAnsi="Times New Roman"/>
          <w:sz w:val="24"/>
          <w:szCs w:val="24"/>
        </w:rPr>
        <w:t>20A</w:t>
      </w:r>
      <w:r w:rsidRPr="00F93306">
        <w:rPr>
          <w:rFonts w:ascii="Times New Roman" w:hAnsi="Times New Roman"/>
          <w:sz w:val="24"/>
          <w:szCs w:val="24"/>
        </w:rPr>
        <w:t xml:space="preserve"> of chapter 1</w:t>
      </w:r>
      <w:r>
        <w:rPr>
          <w:rFonts w:ascii="Times New Roman" w:hAnsi="Times New Roman"/>
          <w:sz w:val="24"/>
          <w:szCs w:val="24"/>
        </w:rPr>
        <w:t>51</w:t>
      </w:r>
      <w:r w:rsidRPr="00F93306">
        <w:rPr>
          <w:rFonts w:ascii="Times New Roman" w:hAnsi="Times New Roman"/>
          <w:sz w:val="24"/>
          <w:szCs w:val="24"/>
        </w:rPr>
        <w:t xml:space="preserve"> of the General Laws, as appearing in the 2004 Official Edition is hereby amended by striking out the </w:t>
      </w:r>
      <w:r>
        <w:rPr>
          <w:rFonts w:ascii="Times New Roman" w:hAnsi="Times New Roman"/>
          <w:sz w:val="24"/>
          <w:szCs w:val="24"/>
        </w:rPr>
        <w:t xml:space="preserve">first sentence </w:t>
      </w:r>
      <w:r w:rsidRPr="00F93306">
        <w:rPr>
          <w:rFonts w:ascii="Times New Roman" w:hAnsi="Times New Roman"/>
          <w:sz w:val="24"/>
          <w:szCs w:val="24"/>
        </w:rPr>
        <w:t xml:space="preserve">and inserting in place thereof the following </w:t>
      </w:r>
      <w:r>
        <w:rPr>
          <w:rFonts w:ascii="Times New Roman" w:hAnsi="Times New Roman"/>
          <w:sz w:val="24"/>
          <w:szCs w:val="24"/>
        </w:rPr>
        <w:t>sentence</w:t>
      </w:r>
      <w:r w:rsidRPr="00F93306">
        <w:rPr>
          <w:rFonts w:ascii="Times New Roman" w:hAnsi="Times New Roman"/>
          <w:sz w:val="24"/>
          <w:szCs w:val="24"/>
        </w:rPr>
        <w:t>:-</w:t>
      </w:r>
    </w:p>
    <w:p w:rsidR="00220690" w:rsidRDefault="00220690" w:rsidP="00220690">
      <w:pPr>
        <w:numPr>
          <w:ilvl w:val="2"/>
          <w:numId w:val="0"/>
        </w:numPr>
        <w:spacing w:line="480" w:lineRule="auto"/>
        <w:ind w:firstLine="5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provision</w:t>
      </w:r>
      <w:r w:rsidRPr="0001624B">
        <w:rPr>
          <w:rFonts w:ascii="Times New Roman" w:hAnsi="Times New Roman"/>
          <w:sz w:val="24"/>
          <w:szCs w:val="24"/>
        </w:rPr>
        <w:t xml:space="preserve"> of this chapter shall not be applicable to any cause of action accruing more than </w:t>
      </w:r>
      <w:r>
        <w:rPr>
          <w:rFonts w:ascii="Times New Roman" w:hAnsi="Times New Roman"/>
          <w:sz w:val="24"/>
          <w:szCs w:val="24"/>
        </w:rPr>
        <w:t xml:space="preserve">three </w:t>
      </w:r>
      <w:r w:rsidRPr="0001624B">
        <w:rPr>
          <w:rFonts w:ascii="Times New Roman" w:hAnsi="Times New Roman"/>
          <w:sz w:val="24"/>
          <w:szCs w:val="24"/>
        </w:rPr>
        <w:t xml:space="preserve">years prior to the date of filing in court of a criminal or civil action. </w:t>
      </w:r>
    </w:p>
    <w:p w:rsidR="00220690" w:rsidRDefault="00220690" w:rsidP="00220690">
      <w:pPr>
        <w:numPr>
          <w:ilvl w:val="2"/>
          <w:numId w:val="0"/>
        </w:numPr>
        <w:spacing w:line="480" w:lineRule="auto"/>
        <w:ind w:firstLine="576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SECTION 2.</w:t>
      </w:r>
      <w:proofErr w:type="gramEnd"/>
      <w:r>
        <w:rPr>
          <w:rFonts w:ascii="Times New Roman" w:hAnsi="Times New Roman"/>
          <w:sz w:val="24"/>
          <w:szCs w:val="24"/>
        </w:rPr>
        <w:t xml:space="preserve">  Section 15 of chapter 151 of the General Laws, as appearing in the 2004 Official Edition is hereby amended by striking out the second sentence and inserting in place </w:t>
      </w:r>
      <w:proofErr w:type="gramStart"/>
      <w:r>
        <w:rPr>
          <w:rFonts w:ascii="Times New Roman" w:hAnsi="Times New Roman"/>
          <w:sz w:val="24"/>
          <w:szCs w:val="24"/>
        </w:rPr>
        <w:t>thereof</w:t>
      </w:r>
      <w:proofErr w:type="gramEnd"/>
      <w:r>
        <w:rPr>
          <w:rFonts w:ascii="Times New Roman" w:hAnsi="Times New Roman"/>
          <w:sz w:val="24"/>
          <w:szCs w:val="24"/>
        </w:rPr>
        <w:t xml:space="preserve"> the following sentence:-</w:t>
      </w:r>
    </w:p>
    <w:p w:rsidR="001D3B01" w:rsidRPr="00220690" w:rsidRDefault="00220690" w:rsidP="00220690">
      <w:pPr>
        <w:numPr>
          <w:ilvl w:val="2"/>
          <w:numId w:val="0"/>
        </w:numPr>
        <w:spacing w:line="480" w:lineRule="auto"/>
        <w:ind w:firstLine="5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Such records shall be kept on file for at least three years after the entry date of the record.</w:t>
      </w:r>
    </w:p>
    <w:sectPr w:rsidR="001D3B01" w:rsidRPr="00220690" w:rsidSect="001D3B01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D3B01"/>
    <w:rsid w:val="001D3B01"/>
    <w:rsid w:val="00220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0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690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22069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1357</Characters>
  <Application>Microsoft Office Word</Application>
  <DocSecurity>0</DocSecurity>
  <Lines>11</Lines>
  <Paragraphs>3</Paragraphs>
  <ScaleCrop>false</ScaleCrop>
  <Company>Massachusetts Legislature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2009-01-14T17:57:00Z</dcterms:created>
  <dcterms:modified xsi:type="dcterms:W3CDTF">2009-01-14T17:59:00Z</dcterms:modified>
</cp:coreProperties>
</file>