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C4C2F" w:rsidRDefault="00404DDA">
      <w:pPr>
        <w:suppressLineNumbers/>
        <w:spacing w:after="2"/>
        <w:jc w:val="center"/>
      </w:pPr>
      <w:r>
        <w:rPr>
          <w:rFonts w:ascii="Arial"/>
          <w:sz w:val="18"/>
        </w:rPr>
        <w:t>SENATE DOCKET, NO.         FILED ON: 1/2/2009</w:t>
      </w:r>
    </w:p>
    <w:p w:rsidR="00FC4C2F" w:rsidRDefault="00404DD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7657B">
            <w:pPr>
              <w:suppressLineNumbers/>
              <w:jc w:val="right"/>
              <w:rPr>
                <w:b/>
                <w:sz w:val="28"/>
              </w:rPr>
            </w:pPr>
          </w:p>
        </w:tc>
      </w:tr>
    </w:tbl>
    <w:p w:rsidR="00FC4C2F" w:rsidRDefault="00404DDA">
      <w:pPr>
        <w:suppressLineNumbers/>
        <w:spacing w:before="2" w:after="2"/>
        <w:jc w:val="center"/>
      </w:pPr>
      <w:r>
        <w:rPr>
          <w:rFonts w:ascii="Old English Text MT"/>
          <w:sz w:val="32"/>
        </w:rPr>
        <w:t>The Commonwealth of Massachusetts</w:t>
      </w:r>
    </w:p>
    <w:p w:rsidR="00FC4C2F" w:rsidRDefault="00404DDA">
      <w:pPr>
        <w:suppressLineNumbers/>
        <w:spacing w:after="2"/>
        <w:jc w:val="center"/>
      </w:pPr>
      <w:r>
        <w:rPr>
          <w:rFonts w:ascii="Times New Roman"/>
          <w:b/>
          <w:sz w:val="32"/>
          <w:vertAlign w:val="superscript"/>
        </w:rPr>
        <w:t>_______________</w:t>
      </w:r>
    </w:p>
    <w:p w:rsidR="00FC4C2F" w:rsidRDefault="00404DDA">
      <w:pPr>
        <w:suppressLineNumbers/>
        <w:spacing w:before="2"/>
        <w:jc w:val="center"/>
      </w:pPr>
      <w:r>
        <w:rPr>
          <w:rFonts w:ascii="Times New Roman"/>
          <w:sz w:val="20"/>
        </w:rPr>
        <w:t>PRESENTED BY:</w:t>
      </w:r>
    </w:p>
    <w:p w:rsidR="00FC4C2F" w:rsidRDefault="00404DDA">
      <w:pPr>
        <w:suppressLineNumbers/>
        <w:spacing w:after="2"/>
        <w:jc w:val="center"/>
      </w:pPr>
      <w:r>
        <w:rPr>
          <w:rFonts w:ascii="Times New Roman"/>
          <w:b/>
          <w:sz w:val="24"/>
        </w:rPr>
        <w:t>Baddour, Steven (SEN)</w:t>
      </w:r>
    </w:p>
    <w:p w:rsidR="00FC4C2F" w:rsidRDefault="00404DDA">
      <w:pPr>
        <w:suppressLineNumbers/>
        <w:jc w:val="center"/>
      </w:pPr>
      <w:r>
        <w:rPr>
          <w:rFonts w:ascii="Times New Roman"/>
          <w:b/>
          <w:sz w:val="32"/>
          <w:vertAlign w:val="superscript"/>
        </w:rPr>
        <w:t>_______________</w:t>
      </w:r>
    </w:p>
    <w:p w:rsidR="00FC4C2F" w:rsidRDefault="00404D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4C2F" w:rsidRDefault="00404DDA">
      <w:pPr>
        <w:suppressLineNumbers/>
      </w:pPr>
      <w:r>
        <w:rPr>
          <w:rFonts w:ascii="Times New Roman"/>
          <w:sz w:val="20"/>
        </w:rPr>
        <w:tab/>
        <w:t>The undersigned legislators and/or citizens respectfully petition for the passage of the accompanying bill:</w:t>
      </w:r>
    </w:p>
    <w:p w:rsidR="00FC4C2F" w:rsidRDefault="00404DDA">
      <w:pPr>
        <w:suppressLineNumbers/>
        <w:spacing w:after="2"/>
        <w:jc w:val="center"/>
        <w:rPr>
          <w:rFonts w:ascii="Times New Roman"/>
          <w:sz w:val="24"/>
        </w:rPr>
      </w:pPr>
      <w:r>
        <w:rPr>
          <w:rFonts w:ascii="Times New Roman"/>
          <w:sz w:val="24"/>
        </w:rPr>
        <w:t>An Act FURTHER PROTECTING VICTIMS FROM SEXUALLY DANGEROUS PERSONS</w:t>
      </w:r>
    </w:p>
    <w:p w:rsidR="00404DDA" w:rsidRDefault="00404DDA">
      <w:pPr>
        <w:suppressLineNumbers/>
        <w:spacing w:after="2"/>
        <w:jc w:val="center"/>
        <w:rPr>
          <w:rFonts w:ascii="Times New Roman"/>
          <w:sz w:val="24"/>
        </w:rPr>
      </w:pPr>
    </w:p>
    <w:p w:rsidR="00404DDA" w:rsidP="00404DDA" w:rsidRDefault="00404DDA">
      <w:pPr>
        <w:suppressLineNumbers/>
        <w:spacing w:after="2"/>
      </w:pPr>
    </w:p>
    <w:p w:rsidR="00FC4C2F" w:rsidRDefault="00404DDA">
      <w:pPr>
        <w:suppressLineNumbers/>
        <w:spacing w:after="2"/>
        <w:jc w:val="center"/>
      </w:pPr>
      <w:r>
        <w:rPr>
          <w:rFonts w:ascii="Times New Roman"/>
          <w:b/>
          <w:sz w:val="32"/>
          <w:vertAlign w:val="superscript"/>
        </w:rPr>
        <w:t>_______________</w:t>
      </w:r>
    </w:p>
    <w:p w:rsidR="00FC4C2F" w:rsidRDefault="00404DDA">
      <w:pPr>
        <w:suppressLineNumbers/>
        <w:jc w:val="center"/>
      </w:pPr>
      <w:r>
        <w:rPr>
          <w:rFonts w:ascii="Times New Roman"/>
          <w:sz w:val="20"/>
        </w:rPr>
        <w:t>PETITION OF:</w:t>
      </w:r>
    </w:p>
    <w:p w:rsidR="00FC4C2F" w:rsidRDefault="00FC4C2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Baddour, Steven (SEN)</w:t>
                </w:r>
              </w:p>
            </w:tc>
            <w:tc>
              <w:tcPr>
                <w:tcW w:w="4500" w:type="dxa"/>
              </w:tcPr>
              <w:p>
                <w:pPr>
                  <w:suppressLineNumbers/>
                  <w:spacing w:after="2"/>
                  <w:rPr>
                    <w:rFonts w:ascii="Times New Roman"/>
                    <w:sz w:val="22"/>
                  </w:rPr>
                </w:pPr>
                <w:r>
                  <w:rPr>
                    <w:rFonts w:ascii="Times New Roman"/>
                    <w:sz w:val="22"/>
                  </w:rPr>
                  <w:t>First Essex</w:t>
                </w:r>
              </w:p>
            </w:tc>
          </w:tr>
          <w:tr>
            <w:tc>
              <w:tcPr>
                <w:tcW w:w="4500" w:type="dxa"/>
              </w:tcPr>
              <w:p>
                <w:pPr>
                  <w:suppressLineNumbers/>
                  <w:spacing w:after="2"/>
                  <w:rPr>
                    <w:rFonts w:ascii="Times New Roman"/>
                    <w:sz w:val="22"/>
                  </w:rPr>
                </w:pPr>
                <w:r>
                  <w:rPr>
                    <w:rFonts w:ascii="Times New Roman"/>
                    <w:sz w:val="22"/>
                  </w:rPr>
                  <w:t>Middlesex District Attorney Gerard T. Leone, Jr.</w:t>
                </w:r>
              </w:p>
            </w:tc>
            <w:tc>
              <w:tcPr>
                <w:tcW w:w="4500" w:type="dxa"/>
              </w:tcPr>
              <w:p>
                <w:pPr>
                  <w:suppressLineNumbers/>
                  <w:spacing w:after="2"/>
                  <w:rPr>
                    <w:rFonts w:ascii="Times New Roman"/>
                    <w:sz w:val="22"/>
                  </w:rPr>
                </w:pPr>
                <w:r>
                  <w:rPr>
                    <w:rFonts w:ascii="Times New Roman"/>
                    <w:sz w:val="22"/>
                  </w:rPr>
                  <w:t>Middlesex District Attorney's Office
</w:t>
                  <w:br/>
                  <w:t>15 Commonwealth Ave. 
</w:t>
                  <w:br/>
                  <w:t>Woburn, MA 01801 </w:t>
                </w:r>
              </w:p>
            </w:tc>
          </w:tr>
          <w:tr>
            <w:tc>
              <w:tcPr>
                <w:tcW w:w="4500" w:type="dxa"/>
              </w:tcPr>
              <w:p>
                <w:pPr>
                  <w:suppressLineNumbers/>
                  <w:spacing w:after="2"/>
                  <w:rPr>
                    <w:rFonts w:ascii="Times New Roman"/>
                    <w:sz w:val="22"/>
                  </w:rPr>
                </w:pPr>
                <w:r>
                  <w:rPr>
                    <w:rFonts w:ascii="Times New Roman"/>
                    <w:sz w:val="22"/>
                  </w:rPr>
                  <w:t>Steven C. Panagiotakos</w:t>
                </w:r>
              </w:p>
            </w:tc>
            <w:tc>
              <w:tcPr>
                <w:tcW w:w="4500" w:type="dxa"/>
              </w:tcPr>
              <w:p>
                <w:pPr>
                  <w:suppressLineNumbers/>
                  <w:spacing w:after="2"/>
                  <w:rPr>
                    <w:rFonts w:ascii="Times New Roman"/>
                    <w:sz w:val="22"/>
                  </w:rPr>
                </w:pPr>
                <w:r>
                  <w:rPr>
                    <w:rFonts w:ascii="Times New Roman"/>
                    <w:sz w:val="22"/>
                  </w:rPr>
                  <w:t>First Middlsex</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rPr>
                    <w:rFonts w:ascii="Times New Roman"/>
                    <w:sz w:val="22"/>
                  </w:rPr>
                  <w:t>Middlesex and Worcester</w:t>
                </w:r>
              </w:p>
            </w:tc>
          </w:tr>
        </w:tbl>
      </w:sdtContent>
    </w:sdt>
    <w:p w:rsidR="00FC4C2F" w:rsidRDefault="00404DDA">
      <w:pPr>
        <w:suppressLineNumbers/>
      </w:pPr>
      <w:r>
        <w:br w:type="page"/>
      </w:r>
    </w:p>
    <w:p w:rsidR="00FC4C2F" w:rsidRDefault="00404DDA">
      <w:pPr>
        <w:suppressLineNumbers/>
        <w:spacing w:before="2" w:after="2"/>
        <w:jc w:val="center"/>
      </w:pPr>
      <w:r>
        <w:rPr>
          <w:rFonts w:ascii="Old English Text MT"/>
          <w:sz w:val="32"/>
        </w:rPr>
        <w:lastRenderedPageBreak/>
        <w:t>The Commonwealth of Massachusetts</w:t>
      </w:r>
      <w:r>
        <w:rPr>
          <w:rFonts w:ascii="Old English Text MT"/>
          <w:sz w:val="32"/>
        </w:rPr>
        <w:br/>
      </w:r>
    </w:p>
    <w:p w:rsidR="00FC4C2F" w:rsidRDefault="00404DDA">
      <w:pPr>
        <w:suppressLineNumbers/>
        <w:spacing w:after="2"/>
        <w:jc w:val="center"/>
      </w:pPr>
      <w:r>
        <w:rPr>
          <w:rFonts w:ascii="Times New Roman"/>
          <w:b/>
          <w:sz w:val="24"/>
          <w:vertAlign w:val="superscript"/>
        </w:rPr>
        <w:t>_______________</w:t>
      </w:r>
    </w:p>
    <w:p w:rsidR="00FC4C2F" w:rsidRDefault="00404DDA">
      <w:pPr>
        <w:suppressLineNumbers/>
        <w:spacing w:after="2"/>
        <w:jc w:val="center"/>
      </w:pPr>
      <w:r>
        <w:rPr>
          <w:rFonts w:ascii="Times New Roman"/>
          <w:b/>
          <w:sz w:val="18"/>
        </w:rPr>
        <w:t>In the Year Two Thousand and Nine</w:t>
      </w:r>
    </w:p>
    <w:p w:rsidR="00FC4C2F" w:rsidRDefault="00404DDA">
      <w:pPr>
        <w:suppressLineNumbers/>
        <w:spacing w:after="2"/>
        <w:jc w:val="center"/>
      </w:pPr>
      <w:r>
        <w:rPr>
          <w:rFonts w:ascii="Times New Roman"/>
          <w:b/>
          <w:sz w:val="24"/>
          <w:vertAlign w:val="superscript"/>
        </w:rPr>
        <w:t>_______________</w:t>
      </w:r>
    </w:p>
    <w:p w:rsidR="00FC4C2F" w:rsidRDefault="00404DDA">
      <w:pPr>
        <w:suppressLineNumbers/>
        <w:spacing w:after="2"/>
      </w:pPr>
      <w:r>
        <w:rPr>
          <w:sz w:val="14"/>
        </w:rPr>
        <w:br/>
      </w:r>
      <w:r>
        <w:br/>
      </w:r>
    </w:p>
    <w:p w:rsidR="00FC4C2F" w:rsidRDefault="00404DDA">
      <w:pPr>
        <w:suppressLineNumbers/>
      </w:pPr>
      <w:r>
        <w:rPr>
          <w:rFonts w:ascii="Times New Roman"/>
          <w:smallCaps/>
          <w:sz w:val="28"/>
        </w:rPr>
        <w:t>An Act FURTHER PROTECTING VICTIMS FROM SEXUALLY DANGEROUS PERSONS.</w:t>
      </w:r>
      <w:r>
        <w:br/>
      </w:r>
      <w:r>
        <w:br/>
      </w:r>
      <w:r>
        <w:br/>
      </w:r>
    </w:p>
    <w:p w:rsidR="00FC4C2F" w:rsidRDefault="00404DDA">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FC4C2F" w:rsidRDefault="00404D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4C2F" w:rsidRDefault="00A7657B">
      <w:pPr>
        <w:spacing w:line="336" w:lineRule="auto"/>
      </w:pPr>
      <w:proofErr w:type="gramStart"/>
      <w:r w:rsidRPr="00A7657B">
        <w:rPr>
          <w:rFonts w:ascii="Times New Roman"/>
        </w:rPr>
        <w:t>SECTION 1.</w:t>
      </w:r>
      <w:proofErr w:type="gramEnd"/>
      <w:r w:rsidRPr="00A7657B">
        <w:rPr>
          <w:rFonts w:ascii="Times New Roman"/>
        </w:rPr>
        <w:t xml:space="preserve">  Chapter 123A:  SECTION 14. of the General Laws, is hereby amended by striking in line one of section 14 "The district attorney or the attorney general at the request of the district attorney may petition the court for a trial which shall be by jury unless affirmatively waived by the person named in the petition"  and inserting in line 1, "In any trial held pursuant to the provisions of this section, either the person named in the petition or the petitioning party may demand that the case be </w:t>
      </w:r>
      <w:proofErr w:type="spellStart"/>
      <w:r w:rsidRPr="00A7657B">
        <w:rPr>
          <w:rFonts w:ascii="Times New Roman"/>
        </w:rPr>
        <w:t>tried</w:t>
      </w:r>
      <w:proofErr w:type="spellEnd"/>
      <w:r w:rsidRPr="00A7657B">
        <w:rPr>
          <w:rFonts w:ascii="Times New Roman"/>
        </w:rPr>
        <w:t xml:space="preserve"> to a jury, and upon such demand, which shall be made in writing, the case shall be </w:t>
      </w:r>
      <w:proofErr w:type="spellStart"/>
      <w:r w:rsidRPr="00A7657B">
        <w:rPr>
          <w:rFonts w:ascii="Times New Roman"/>
        </w:rPr>
        <w:t>tried</w:t>
      </w:r>
      <w:proofErr w:type="spellEnd"/>
      <w:r w:rsidRPr="00A7657B">
        <w:rPr>
          <w:rFonts w:ascii="Times New Roman"/>
        </w:rPr>
        <w:t xml:space="preserve"> to a jury."</w:t>
      </w:r>
      <w:r w:rsidR="00404DDA">
        <w:rPr>
          <w:rFonts w:ascii="Times New Roman"/>
        </w:rPr>
        <w:tab/>
      </w:r>
    </w:p>
    <w:sectPr w:rsidR="00FC4C2F" w:rsidSect="00FC4C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4C2F"/>
    <w:rsid w:val="00404DDA"/>
    <w:rsid w:val="00A7657B"/>
    <w:rsid w:val="00ED3D04"/>
    <w:rsid w:val="00FC4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DA"/>
    <w:rPr>
      <w:rFonts w:ascii="Tahoma" w:hAnsi="Tahoma" w:cs="Tahoma"/>
      <w:sz w:val="16"/>
      <w:szCs w:val="16"/>
    </w:rPr>
  </w:style>
  <w:style w:type="character" w:styleId="Strong">
    <w:name w:val="Strong"/>
    <w:basedOn w:val="DefaultParagraphFont"/>
    <w:qFormat/>
    <w:rsid w:val="00404DDA"/>
    <w:rPr>
      <w:b/>
      <w:bCs/>
    </w:rPr>
  </w:style>
  <w:style w:type="character" w:styleId="LineNumber">
    <w:name w:val="line number"/>
    <w:basedOn w:val="DefaultParagraphFont"/>
    <w:uiPriority w:val="99"/>
    <w:semiHidden/>
    <w:unhideWhenUsed/>
    <w:rsid w:val="00404D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Company>Massachusetts Legislature</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2009-01-02T16:59:00Z</dcterms:created>
  <dcterms:modified xsi:type="dcterms:W3CDTF">2009-01-08T15:35:00Z</dcterms:modified>
</cp:coreProperties>
</file>