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47" w:rsidRDefault="001307E6">
      <w:pPr>
        <w:suppressLineNumbers/>
        <w:spacing w:after="2"/>
        <w:jc w:val="center"/>
      </w:pPr>
      <w:r>
        <w:rPr>
          <w:rFonts w:ascii="Arial"/>
          <w:sz w:val="18"/>
        </w:rPr>
        <w:t>SENATE DOCKET, NO.         FILED ON: 1/12/2009</w:t>
      </w:r>
    </w:p>
    <w:p w:rsidR="00306447" w:rsidRDefault="001307E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07E6" w:rsidP="00DB534B">
            <w:pPr>
              <w:suppressLineNumbers/>
              <w:jc w:val="right"/>
              <w:rPr>
                <w:b/>
                <w:sz w:val="28"/>
              </w:rPr>
            </w:pPr>
          </w:p>
        </w:tc>
      </w:tr>
    </w:tbl>
    <w:p w:rsidR="00306447" w:rsidRDefault="001307E6">
      <w:pPr>
        <w:suppressLineNumbers/>
        <w:spacing w:before="2" w:after="2"/>
        <w:jc w:val="center"/>
      </w:pPr>
      <w:r>
        <w:rPr>
          <w:rFonts w:ascii="Old English Text MT"/>
          <w:sz w:val="32"/>
        </w:rPr>
        <w:t>The Commonwealth of Massachusetts</w:t>
      </w:r>
    </w:p>
    <w:p w:rsidR="00306447" w:rsidRDefault="001307E6">
      <w:pPr>
        <w:suppressLineNumbers/>
        <w:spacing w:after="2"/>
        <w:jc w:val="center"/>
      </w:pPr>
      <w:r>
        <w:rPr>
          <w:rFonts w:ascii="Times New Roman"/>
          <w:b/>
          <w:sz w:val="32"/>
          <w:vertAlign w:val="superscript"/>
        </w:rPr>
        <w:t>_______________</w:t>
      </w:r>
    </w:p>
    <w:p w:rsidR="00306447" w:rsidRDefault="001307E6">
      <w:pPr>
        <w:suppressLineNumbers/>
        <w:spacing w:before="2"/>
        <w:jc w:val="center"/>
      </w:pPr>
      <w:r>
        <w:rPr>
          <w:rFonts w:ascii="Times New Roman"/>
          <w:sz w:val="20"/>
        </w:rPr>
        <w:t>PRESENTED BY:</w:t>
      </w:r>
    </w:p>
    <w:p w:rsidR="00306447" w:rsidRDefault="001307E6">
      <w:pPr>
        <w:suppressLineNumbers/>
        <w:spacing w:after="2"/>
        <w:jc w:val="center"/>
      </w:pPr>
      <w:r>
        <w:rPr>
          <w:rFonts w:ascii="Times New Roman"/>
          <w:b/>
          <w:sz w:val="24"/>
        </w:rPr>
        <w:t>Menard, Joan (SEN)</w:t>
      </w:r>
    </w:p>
    <w:p w:rsidR="00306447" w:rsidRDefault="001307E6">
      <w:pPr>
        <w:suppressLineNumbers/>
        <w:jc w:val="center"/>
      </w:pPr>
      <w:r>
        <w:rPr>
          <w:rFonts w:ascii="Times New Roman"/>
          <w:b/>
          <w:sz w:val="32"/>
          <w:vertAlign w:val="superscript"/>
        </w:rPr>
        <w:t>_______________</w:t>
      </w:r>
    </w:p>
    <w:p w:rsidR="00306447" w:rsidRDefault="001307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6447" w:rsidRDefault="001307E6">
      <w:pPr>
        <w:suppressLineNumbers/>
      </w:pPr>
      <w:r>
        <w:rPr>
          <w:rFonts w:ascii="Times New Roman"/>
          <w:sz w:val="20"/>
        </w:rPr>
        <w:tab/>
        <w:t>The undersigned legislators and/or citizens respectfully petition for the passage of the accompanying bill:</w:t>
      </w:r>
    </w:p>
    <w:p w:rsidR="00306447" w:rsidRDefault="001307E6">
      <w:pPr>
        <w:suppressLineNumbers/>
        <w:spacing w:after="2"/>
        <w:jc w:val="center"/>
      </w:pPr>
      <w:r>
        <w:rPr>
          <w:rFonts w:ascii="Times New Roman"/>
          <w:sz w:val="24"/>
        </w:rPr>
        <w:t>An Act further regulating ce</w:t>
      </w:r>
      <w:r>
        <w:rPr>
          <w:rFonts w:ascii="Times New Roman"/>
          <w:sz w:val="24"/>
        </w:rPr>
        <w:t xml:space="preserve">rtain public </w:t>
      </w:r>
      <w:proofErr w:type="gramStart"/>
      <w:r>
        <w:rPr>
          <w:rFonts w:ascii="Times New Roman"/>
          <w:sz w:val="24"/>
        </w:rPr>
        <w:t>employees</w:t>
      </w:r>
      <w:proofErr w:type="gramEnd"/>
      <w:r>
        <w:rPr>
          <w:rFonts w:ascii="Times New Roman"/>
          <w:sz w:val="24"/>
        </w:rPr>
        <w:t xml:space="preserve"> creditable retirement service time for active service in the armed forces.</w:t>
      </w:r>
    </w:p>
    <w:p w:rsidR="00306447" w:rsidRDefault="001307E6">
      <w:pPr>
        <w:suppressLineNumbers/>
        <w:spacing w:after="2"/>
        <w:jc w:val="center"/>
      </w:pPr>
      <w:r>
        <w:rPr>
          <w:rFonts w:ascii="Times New Roman"/>
          <w:b/>
          <w:sz w:val="32"/>
          <w:vertAlign w:val="superscript"/>
        </w:rPr>
        <w:t>_______________</w:t>
      </w:r>
    </w:p>
    <w:p w:rsidR="00306447" w:rsidRDefault="001307E6">
      <w:pPr>
        <w:suppressLineNumbers/>
        <w:jc w:val="center"/>
      </w:pPr>
      <w:r>
        <w:rPr>
          <w:rFonts w:ascii="Times New Roman"/>
          <w:sz w:val="20"/>
        </w:rPr>
        <w:t>PETITION OF:</w:t>
      </w:r>
    </w:p>
    <w:p w:rsidR="00306447" w:rsidRDefault="003064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6447">
            <w:tblPrEx>
              <w:tblCellMar>
                <w:top w:w="0" w:type="dxa"/>
                <w:bottom w:w="0" w:type="dxa"/>
              </w:tblCellMar>
            </w:tblPrEx>
            <w:tc>
              <w:tcPr>
                <w:tcW w:w="4500" w:type="dxa"/>
                <w:tcBorders>
                  <w:top w:val="nil"/>
                  <w:bottom w:val="single" w:sz="4" w:space="0" w:color="auto"/>
                  <w:right w:val="single" w:sz="4" w:space="0" w:color="auto"/>
                </w:tcBorders>
              </w:tcPr>
              <w:p w:rsidR="00306447" w:rsidRDefault="001307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6447" w:rsidRDefault="001307E6">
                <w:pPr>
                  <w:suppressLineNumbers/>
                  <w:spacing w:after="2"/>
                  <w:rPr>
                    <w:smallCaps/>
                  </w:rPr>
                </w:pPr>
                <w:r>
                  <w:rPr>
                    <w:rFonts w:ascii="Times New Roman"/>
                    <w:smallCaps/>
                    <w:sz w:val="24"/>
                  </w:rPr>
                  <w:t>District/Address:</w:t>
                </w:r>
              </w:p>
            </w:tc>
          </w:tr>
          <w:tr w:rsidR="00306447">
            <w:tblPrEx>
              <w:tblCellMar>
                <w:top w:w="0" w:type="dxa"/>
                <w:bottom w:w="0" w:type="dxa"/>
              </w:tblCellMar>
            </w:tblPrEx>
            <w:tc>
              <w:tcPr>
                <w:tcW w:w="4500" w:type="dxa"/>
              </w:tcPr>
              <w:p w:rsidR="00306447" w:rsidRDefault="001307E6">
                <w:pPr>
                  <w:suppressLineNumbers/>
                  <w:spacing w:after="2"/>
                  <w:rPr>
                    <w:rFonts w:ascii="Times New Roman"/>
                  </w:rPr>
                </w:pPr>
                <w:r>
                  <w:rPr>
                    <w:rFonts w:ascii="Times New Roman"/>
                  </w:rPr>
                  <w:t>Menard, Joan (SEN)</w:t>
                </w:r>
              </w:p>
            </w:tc>
            <w:tc>
              <w:tcPr>
                <w:tcW w:w="4500" w:type="dxa"/>
              </w:tcPr>
              <w:p w:rsidR="00306447" w:rsidRDefault="001307E6">
                <w:pPr>
                  <w:suppressLineNumbers/>
                  <w:spacing w:after="2"/>
                  <w:rPr>
                    <w:rFonts w:ascii="Times New Roman"/>
                  </w:rPr>
                </w:pPr>
                <w:r>
                  <w:rPr>
                    <w:rFonts w:ascii="Times New Roman"/>
                  </w:rPr>
                  <w:t>First Bristol and Plymouth</w:t>
                </w:r>
              </w:p>
            </w:tc>
          </w:tr>
        </w:tbl>
      </w:sdtContent>
    </w:sdt>
    <w:p w:rsidR="00306447" w:rsidRDefault="001307E6">
      <w:pPr>
        <w:suppressLineNumbers/>
      </w:pPr>
      <w:r>
        <w:br w:type="page"/>
      </w:r>
    </w:p>
    <w:p w:rsidR="00306447" w:rsidRDefault="001307E6">
      <w:pPr>
        <w:suppressLineNumbers/>
        <w:spacing w:before="2" w:after="2"/>
        <w:jc w:val="center"/>
      </w:pPr>
      <w:r>
        <w:rPr>
          <w:rFonts w:ascii="Old English Text MT"/>
          <w:sz w:val="32"/>
        </w:rPr>
        <w:lastRenderedPageBreak/>
        <w:t>The Commonwealth of Massachusetts</w:t>
      </w:r>
      <w:r>
        <w:rPr>
          <w:rFonts w:ascii="Old English Text MT"/>
          <w:sz w:val="32"/>
        </w:rPr>
        <w:br/>
      </w:r>
    </w:p>
    <w:p w:rsidR="00306447" w:rsidRDefault="001307E6">
      <w:pPr>
        <w:suppressLineNumbers/>
        <w:spacing w:after="2"/>
        <w:jc w:val="center"/>
      </w:pPr>
      <w:r>
        <w:rPr>
          <w:rFonts w:ascii="Times New Roman"/>
          <w:b/>
          <w:sz w:val="24"/>
          <w:vertAlign w:val="superscript"/>
        </w:rPr>
        <w:t>_______________</w:t>
      </w:r>
    </w:p>
    <w:p w:rsidR="00306447" w:rsidRDefault="001307E6">
      <w:pPr>
        <w:suppressLineNumbers/>
        <w:spacing w:after="2"/>
        <w:jc w:val="center"/>
      </w:pPr>
      <w:r>
        <w:rPr>
          <w:rFonts w:ascii="Times New Roman"/>
          <w:b/>
          <w:sz w:val="18"/>
        </w:rPr>
        <w:t>In the Year Two Thousand and Nine</w:t>
      </w:r>
    </w:p>
    <w:p w:rsidR="00306447" w:rsidRDefault="001307E6">
      <w:pPr>
        <w:suppressLineNumbers/>
        <w:spacing w:after="2"/>
        <w:jc w:val="center"/>
      </w:pPr>
      <w:r>
        <w:rPr>
          <w:rFonts w:ascii="Times New Roman"/>
          <w:b/>
          <w:sz w:val="24"/>
          <w:vertAlign w:val="superscript"/>
        </w:rPr>
        <w:t>_______________</w:t>
      </w:r>
    </w:p>
    <w:p w:rsidR="00306447" w:rsidRDefault="001307E6">
      <w:pPr>
        <w:suppressLineNumbers/>
        <w:spacing w:after="2"/>
      </w:pPr>
      <w:r>
        <w:rPr>
          <w:sz w:val="14"/>
        </w:rPr>
        <w:br/>
      </w:r>
      <w:r>
        <w:br/>
      </w:r>
    </w:p>
    <w:p w:rsidR="00306447" w:rsidRDefault="001307E6">
      <w:pPr>
        <w:suppressLineNumbers/>
      </w:pPr>
      <w:r>
        <w:rPr>
          <w:rFonts w:ascii="Times New Roman"/>
          <w:smallCaps/>
          <w:sz w:val="28"/>
        </w:rPr>
        <w:t>An Act further regulating certain public employees creditable retirement service time for active service in the armed forces.</w:t>
      </w:r>
      <w:r>
        <w:br/>
      </w:r>
      <w:r>
        <w:br/>
      </w:r>
      <w:r>
        <w:br/>
      </w:r>
    </w:p>
    <w:p w:rsidR="00306447" w:rsidRDefault="001307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307E6" w:rsidRPr="006A1F1E" w:rsidRDefault="001307E6" w:rsidP="001307E6">
      <w:pPr>
        <w:rPr>
          <w:rFonts w:ascii="Times New Roman" w:hAnsi="Times New Roman" w:cs="Times New Roman"/>
          <w:sz w:val="24"/>
          <w:szCs w:val="24"/>
        </w:rPr>
      </w:pPr>
      <w:r>
        <w:rPr>
          <w:rFonts w:ascii="Times New Roman"/>
        </w:rPr>
        <w:tab/>
      </w:r>
      <w:proofErr w:type="gramStart"/>
      <w:r w:rsidRPr="006A1F1E">
        <w:rPr>
          <w:rFonts w:ascii="Times New Roman" w:hAnsi="Times New Roman" w:cs="Times New Roman"/>
          <w:sz w:val="24"/>
          <w:szCs w:val="24"/>
        </w:rPr>
        <w:t>SECTION 1.</w:t>
      </w:r>
      <w:proofErr w:type="gramEnd"/>
      <w:r w:rsidRPr="006A1F1E">
        <w:rPr>
          <w:rFonts w:ascii="Times New Roman" w:hAnsi="Times New Roman" w:cs="Times New Roman"/>
          <w:sz w:val="24"/>
          <w:szCs w:val="24"/>
        </w:rPr>
        <w:t xml:space="preserve"> Section 4 of Chapter 32 of the General Laws, as amended by section 6 of chapter 116 of the acts of 2002, is further amended by adding the following sentences:-</w:t>
      </w:r>
    </w:p>
    <w:p w:rsidR="001307E6" w:rsidRPr="006A1F1E" w:rsidRDefault="001307E6" w:rsidP="001307E6">
      <w:pPr>
        <w:rPr>
          <w:rFonts w:ascii="Times New Roman" w:hAnsi="Times New Roman" w:cs="Times New Roman"/>
          <w:sz w:val="24"/>
          <w:szCs w:val="24"/>
        </w:rPr>
      </w:pPr>
      <w:r w:rsidRPr="006A1F1E">
        <w:rPr>
          <w:rFonts w:ascii="Times New Roman" w:hAnsi="Times New Roman" w:cs="Times New Roman"/>
          <w:sz w:val="24"/>
          <w:szCs w:val="24"/>
        </w:rPr>
        <w:t>A local legislative body may vote to allow the additional time period unde</w:t>
      </w:r>
      <w:r>
        <w:rPr>
          <w:rFonts w:ascii="Times New Roman" w:hAnsi="Times New Roman" w:cs="Times New Roman"/>
          <w:sz w:val="24"/>
          <w:szCs w:val="24"/>
        </w:rPr>
        <w:t xml:space="preserve">r this paragraph as needed for </w:t>
      </w:r>
      <w:r w:rsidRPr="006A1F1E">
        <w:rPr>
          <w:rFonts w:ascii="Times New Roman" w:hAnsi="Times New Roman" w:cs="Times New Roman"/>
          <w:sz w:val="24"/>
          <w:szCs w:val="24"/>
        </w:rPr>
        <w:t xml:space="preserve">any veteran who served in the armed forces of the United States. This shall also apply to any member of the Massachusetts National Guard and Active Reserve personnel, both former and present. </w:t>
      </w:r>
    </w:p>
    <w:p w:rsidR="00306447" w:rsidRDefault="00306447">
      <w:pPr>
        <w:spacing w:line="336" w:lineRule="auto"/>
      </w:pPr>
    </w:p>
    <w:sectPr w:rsidR="00306447" w:rsidSect="003064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306447"/>
    <w:rsid w:val="001307E6"/>
    <w:rsid w:val="0030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7E6"/>
    <w:rPr>
      <w:rFonts w:ascii="Tahoma" w:hAnsi="Tahoma" w:cs="Tahoma"/>
      <w:sz w:val="16"/>
      <w:szCs w:val="16"/>
    </w:rPr>
  </w:style>
  <w:style w:type="character" w:styleId="LineNumber">
    <w:name w:val="line number"/>
    <w:basedOn w:val="DefaultParagraphFont"/>
    <w:uiPriority w:val="99"/>
    <w:semiHidden/>
    <w:unhideWhenUsed/>
    <w:rsid w:val="001307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Company>Massachusetts Legislature</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2009-01-12T14:55:00Z</dcterms:created>
  <dcterms:modified xsi:type="dcterms:W3CDTF">2009-01-12T14:56:00Z</dcterms:modified>
</cp:coreProperties>
</file>