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A7" w:rsidRDefault="00087D1A">
      <w:pPr>
        <w:suppressLineNumbers/>
        <w:spacing w:after="2"/>
        <w:jc w:val="center"/>
      </w:pPr>
      <w:r>
        <w:rPr>
          <w:rFonts w:ascii="Arial"/>
          <w:sz w:val="18"/>
        </w:rPr>
        <w:t>SENATE DOCKET, NO.         FILED ON: 1/13/2009</w:t>
      </w:r>
    </w:p>
    <w:p w:rsidR="000F34A7" w:rsidRDefault="00087D1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87D1A" w:rsidP="00DB534B">
            <w:pPr>
              <w:suppressLineNumbers/>
              <w:jc w:val="right"/>
              <w:rPr>
                <w:b/>
                <w:sz w:val="28"/>
              </w:rPr>
            </w:pPr>
          </w:p>
        </w:tc>
      </w:tr>
    </w:tbl>
    <w:p w:rsidR="000F34A7" w:rsidRDefault="00087D1A">
      <w:pPr>
        <w:suppressLineNumbers/>
        <w:spacing w:before="2" w:after="2"/>
        <w:jc w:val="center"/>
      </w:pPr>
      <w:r>
        <w:rPr>
          <w:rFonts w:ascii="Old English Text MT"/>
          <w:sz w:val="32"/>
        </w:rPr>
        <w:t>The Commonwealth of Massachusetts</w:t>
      </w:r>
    </w:p>
    <w:p w:rsidR="000F34A7" w:rsidRDefault="00087D1A">
      <w:pPr>
        <w:suppressLineNumbers/>
        <w:spacing w:after="2"/>
        <w:jc w:val="center"/>
      </w:pPr>
      <w:r>
        <w:rPr>
          <w:rFonts w:ascii="Times New Roman"/>
          <w:b/>
          <w:sz w:val="32"/>
          <w:vertAlign w:val="superscript"/>
        </w:rPr>
        <w:t>_______________</w:t>
      </w:r>
    </w:p>
    <w:p w:rsidR="000F34A7" w:rsidRDefault="00087D1A">
      <w:pPr>
        <w:suppressLineNumbers/>
        <w:spacing w:before="2"/>
        <w:jc w:val="center"/>
      </w:pPr>
      <w:r>
        <w:rPr>
          <w:rFonts w:ascii="Times New Roman"/>
          <w:sz w:val="20"/>
        </w:rPr>
        <w:t>PRESENTED BY:</w:t>
      </w:r>
    </w:p>
    <w:p w:rsidR="000F34A7" w:rsidRDefault="00087D1A">
      <w:pPr>
        <w:suppressLineNumbers/>
        <w:spacing w:after="2"/>
        <w:jc w:val="center"/>
      </w:pPr>
      <w:r>
        <w:rPr>
          <w:rFonts w:ascii="Times New Roman"/>
          <w:b/>
          <w:sz w:val="24"/>
        </w:rPr>
        <w:t>Brian A. Joyce</w:t>
      </w:r>
    </w:p>
    <w:p w:rsidR="000F34A7" w:rsidRDefault="00087D1A">
      <w:pPr>
        <w:suppressLineNumbers/>
        <w:jc w:val="center"/>
      </w:pPr>
      <w:r>
        <w:rPr>
          <w:rFonts w:ascii="Times New Roman"/>
          <w:b/>
          <w:sz w:val="32"/>
          <w:vertAlign w:val="superscript"/>
        </w:rPr>
        <w:t>_______________</w:t>
      </w:r>
    </w:p>
    <w:p w:rsidR="000F34A7" w:rsidRDefault="00087D1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F34A7" w:rsidRDefault="00087D1A">
      <w:pPr>
        <w:suppressLineNumbers/>
      </w:pPr>
      <w:r>
        <w:rPr>
          <w:rFonts w:ascii="Times New Roman"/>
          <w:sz w:val="20"/>
        </w:rPr>
        <w:tab/>
        <w:t>The undersigned legislators and/or citizens respectfully petition for the passage of the accompanying bill:</w:t>
      </w:r>
    </w:p>
    <w:p w:rsidR="000F34A7" w:rsidRDefault="00087D1A">
      <w:pPr>
        <w:suppressLineNumbers/>
        <w:spacing w:after="2"/>
        <w:jc w:val="center"/>
      </w:pPr>
      <w:proofErr w:type="gramStart"/>
      <w:r>
        <w:rPr>
          <w:rFonts w:ascii="Times New Roman"/>
          <w:sz w:val="24"/>
        </w:rPr>
        <w:t>An Act further regulating th</w:t>
      </w:r>
      <w:r>
        <w:rPr>
          <w:rFonts w:ascii="Times New Roman"/>
          <w:sz w:val="24"/>
        </w:rPr>
        <w:t>e retirement benefits of officers and employees of correctional institutions.</w:t>
      </w:r>
      <w:proofErr w:type="gramEnd"/>
    </w:p>
    <w:p w:rsidR="000F34A7" w:rsidRDefault="00087D1A">
      <w:pPr>
        <w:suppressLineNumbers/>
        <w:spacing w:after="2"/>
        <w:jc w:val="center"/>
      </w:pPr>
      <w:r>
        <w:rPr>
          <w:rFonts w:ascii="Times New Roman"/>
          <w:b/>
          <w:sz w:val="32"/>
          <w:vertAlign w:val="superscript"/>
        </w:rPr>
        <w:t>_______________</w:t>
      </w:r>
    </w:p>
    <w:p w:rsidR="000F34A7" w:rsidRDefault="00087D1A">
      <w:pPr>
        <w:suppressLineNumbers/>
        <w:jc w:val="center"/>
      </w:pPr>
      <w:r>
        <w:rPr>
          <w:rFonts w:ascii="Times New Roman"/>
          <w:sz w:val="20"/>
        </w:rPr>
        <w:t>PETITION OF:</w:t>
      </w:r>
    </w:p>
    <w:p w:rsidR="000F34A7" w:rsidRDefault="000F34A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F34A7">
            <w:tblPrEx>
              <w:tblCellMar>
                <w:top w:w="0" w:type="dxa"/>
                <w:bottom w:w="0" w:type="dxa"/>
              </w:tblCellMar>
            </w:tblPrEx>
            <w:tc>
              <w:tcPr>
                <w:tcW w:w="4500" w:type="dxa"/>
                <w:tcBorders>
                  <w:top w:val="nil"/>
                  <w:bottom w:val="single" w:sz="4" w:space="0" w:color="auto"/>
                  <w:right w:val="single" w:sz="4" w:space="0" w:color="auto"/>
                </w:tcBorders>
              </w:tcPr>
              <w:p w:rsidR="000F34A7" w:rsidRDefault="00087D1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F34A7" w:rsidRDefault="00087D1A">
                <w:pPr>
                  <w:suppressLineNumbers/>
                  <w:spacing w:after="2"/>
                  <w:rPr>
                    <w:smallCaps/>
                  </w:rPr>
                </w:pPr>
                <w:r>
                  <w:rPr>
                    <w:rFonts w:ascii="Times New Roman"/>
                    <w:smallCaps/>
                    <w:sz w:val="24"/>
                  </w:rPr>
                  <w:t>District/Address:</w:t>
                </w:r>
              </w:p>
            </w:tc>
          </w:tr>
          <w:tr w:rsidR="000F34A7">
            <w:tblPrEx>
              <w:tblCellMar>
                <w:top w:w="0" w:type="dxa"/>
                <w:bottom w:w="0" w:type="dxa"/>
              </w:tblCellMar>
            </w:tblPrEx>
            <w:tc>
              <w:tcPr>
                <w:tcW w:w="4500" w:type="dxa"/>
              </w:tcPr>
              <w:p w:rsidR="000F34A7" w:rsidRDefault="00087D1A">
                <w:pPr>
                  <w:suppressLineNumbers/>
                  <w:spacing w:after="2"/>
                  <w:rPr>
                    <w:rFonts w:ascii="Times New Roman"/>
                  </w:rPr>
                </w:pPr>
                <w:r>
                  <w:rPr>
                    <w:rFonts w:ascii="Times New Roman"/>
                  </w:rPr>
                  <w:t>Brian A. Joyce</w:t>
                </w:r>
              </w:p>
            </w:tc>
            <w:tc>
              <w:tcPr>
                <w:tcW w:w="4500" w:type="dxa"/>
              </w:tcPr>
              <w:p w:rsidR="000F34A7" w:rsidRDefault="00087D1A">
                <w:pPr>
                  <w:suppressLineNumbers/>
                  <w:spacing w:after="2"/>
                  <w:rPr>
                    <w:rFonts w:ascii="Times New Roman"/>
                  </w:rPr>
                </w:pPr>
                <w:r>
                  <w:rPr>
                    <w:rFonts w:ascii="Times New Roman"/>
                  </w:rPr>
                  <w:t>Norfolk, Bristol and Plymouth</w:t>
                </w:r>
              </w:p>
            </w:tc>
          </w:tr>
        </w:tbl>
      </w:sdtContent>
    </w:sdt>
    <w:p w:rsidR="000F34A7" w:rsidRDefault="00087D1A">
      <w:pPr>
        <w:suppressLineNumbers/>
      </w:pPr>
      <w:r>
        <w:br w:type="page"/>
      </w:r>
    </w:p>
    <w:p w:rsidR="000F34A7" w:rsidRDefault="00087D1A">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S01522 OF 2007-2008.]</w:t>
      </w:r>
    </w:p>
    <w:p w:rsidR="000F34A7" w:rsidRDefault="00087D1A">
      <w:pPr>
        <w:suppressLineNumbers/>
        <w:spacing w:before="2" w:after="2"/>
        <w:jc w:val="center"/>
      </w:pPr>
      <w:r>
        <w:rPr>
          <w:rFonts w:ascii="Old English Text MT"/>
          <w:sz w:val="32"/>
        </w:rPr>
        <w:t>The Commonwealth of Massachusetts</w:t>
      </w:r>
      <w:r>
        <w:rPr>
          <w:rFonts w:ascii="Old English Text MT"/>
          <w:sz w:val="32"/>
        </w:rPr>
        <w:br/>
      </w:r>
    </w:p>
    <w:p w:rsidR="000F34A7" w:rsidRDefault="00087D1A">
      <w:pPr>
        <w:suppressLineNumbers/>
        <w:spacing w:after="2"/>
        <w:jc w:val="center"/>
      </w:pPr>
      <w:r>
        <w:rPr>
          <w:rFonts w:ascii="Times New Roman"/>
          <w:b/>
          <w:sz w:val="24"/>
          <w:vertAlign w:val="superscript"/>
        </w:rPr>
        <w:t>_______________</w:t>
      </w:r>
    </w:p>
    <w:p w:rsidR="000F34A7" w:rsidRDefault="00087D1A">
      <w:pPr>
        <w:suppressLineNumbers/>
        <w:spacing w:after="2"/>
        <w:jc w:val="center"/>
      </w:pPr>
      <w:r>
        <w:rPr>
          <w:rFonts w:ascii="Times New Roman"/>
          <w:b/>
          <w:sz w:val="18"/>
        </w:rPr>
        <w:t>In the Year Two Thousand and Nine</w:t>
      </w:r>
    </w:p>
    <w:p w:rsidR="000F34A7" w:rsidRDefault="00087D1A">
      <w:pPr>
        <w:suppressLineNumbers/>
        <w:spacing w:after="2"/>
        <w:jc w:val="center"/>
      </w:pPr>
      <w:r>
        <w:rPr>
          <w:rFonts w:ascii="Times New Roman"/>
          <w:b/>
          <w:sz w:val="24"/>
          <w:vertAlign w:val="superscript"/>
        </w:rPr>
        <w:t>_______________</w:t>
      </w:r>
    </w:p>
    <w:p w:rsidR="000F34A7" w:rsidRDefault="00087D1A">
      <w:pPr>
        <w:suppressLineNumbers/>
        <w:spacing w:after="2"/>
      </w:pPr>
      <w:r>
        <w:rPr>
          <w:sz w:val="14"/>
        </w:rPr>
        <w:br/>
      </w:r>
      <w:r>
        <w:br/>
      </w:r>
    </w:p>
    <w:p w:rsidR="000F34A7" w:rsidRDefault="00087D1A">
      <w:pPr>
        <w:suppressLineNumbers/>
      </w:pPr>
      <w:proofErr w:type="gramStart"/>
      <w:r>
        <w:rPr>
          <w:rFonts w:ascii="Times New Roman"/>
          <w:smallCaps/>
          <w:sz w:val="28"/>
        </w:rPr>
        <w:t>An Act further regulating the retirement benefits of officers and employees of correctional institutions.</w:t>
      </w:r>
      <w:proofErr w:type="gramEnd"/>
      <w:r>
        <w:br/>
      </w:r>
      <w:r>
        <w:br/>
      </w:r>
      <w:r>
        <w:br/>
      </w:r>
    </w:p>
    <w:p w:rsidR="000F34A7" w:rsidRDefault="00087D1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87D1A" w:rsidRPr="00087D1A" w:rsidRDefault="00087D1A" w:rsidP="00087D1A">
      <w:pPr>
        <w:spacing w:line="336" w:lineRule="auto"/>
        <w:rPr>
          <w:rFonts w:ascii="Times New Roman"/>
        </w:rPr>
      </w:pPr>
      <w:proofErr w:type="gramStart"/>
      <w:r w:rsidRPr="00087D1A">
        <w:rPr>
          <w:rFonts w:ascii="Times New Roman"/>
        </w:rPr>
        <w:t>SECTION 1.</w:t>
      </w:r>
      <w:proofErr w:type="gramEnd"/>
      <w:r w:rsidRPr="00087D1A">
        <w:rPr>
          <w:rFonts w:ascii="Times New Roman"/>
        </w:rPr>
        <w:t xml:space="preserve">  Chapter 32 of the General Laws is hereby amended by striking out section 28M and inserting in place thereof the following new section 28M:-</w:t>
      </w:r>
    </w:p>
    <w:p w:rsidR="00087D1A" w:rsidRPr="00087D1A" w:rsidRDefault="00087D1A" w:rsidP="00087D1A">
      <w:pPr>
        <w:spacing w:line="336" w:lineRule="auto"/>
        <w:rPr>
          <w:rFonts w:ascii="Times New Roman"/>
        </w:rPr>
      </w:pPr>
      <w:r w:rsidRPr="00087D1A">
        <w:rPr>
          <w:rFonts w:ascii="Times New Roman"/>
        </w:rPr>
        <w:tab/>
        <w:t>Section 28M.</w:t>
      </w:r>
      <w:r w:rsidRPr="00087D1A">
        <w:rPr>
          <w:rFonts w:ascii="Times New Roman"/>
        </w:rPr>
        <w:tab/>
        <w:t>Notwithstanding the provisions of sections one to twenty-eight, inclusive, to the contrary, any employee of the department of correction, classified under Group 4, whose major responsibilities include the care and custody of prisoners, and any transportation officer working within the department of correction, who has performed services in the department of correction in one or more Group 4 title for not less than twenty years shall, at his own request, be retired by said retirement board. Upon retirement under the provisions of this section a member shall receive a retirement allowance to become effective on the date of his retirement. Payments under such allowance shall be made as provided for in section twelve and thirteen and the normal yearly amount thereof shall be equal to sixty percent of the annual average rate of his regular compensations during the twelve-month period of his creditable service immediately preceding the date his retirement allowance becomes effective; provided, however, that the total amount of the allowance shall be increased by one-twelfth of one percent for each full month of service in excess of twenty years</w:t>
      </w:r>
      <w:r w:rsidRPr="00087D1A">
        <w:rPr>
          <w:rFonts w:ascii="Times New Roman"/>
        </w:rPr>
        <w:t>’</w:t>
      </w:r>
      <w:r w:rsidRPr="00087D1A">
        <w:rPr>
          <w:rFonts w:ascii="Times New Roman"/>
        </w:rPr>
        <w:t xml:space="preserve"> service and prior to the last day of the month in which such member will attain the age of retirement. Any member retired under the provisions of this section who is a veteran as defined in section one shall receive an additional yearly retirement allowance of fifteen dollars for each year of creditable service or fraction thereof; provided, however, that the total amount of said additional retirement allowance shall not exceed three hundred dollars in any case.</w:t>
      </w:r>
    </w:p>
    <w:p w:rsidR="00087D1A" w:rsidRPr="00087D1A" w:rsidRDefault="00087D1A" w:rsidP="00087D1A">
      <w:pPr>
        <w:spacing w:line="336" w:lineRule="auto"/>
        <w:rPr>
          <w:rFonts w:ascii="Times New Roman"/>
        </w:rPr>
      </w:pPr>
      <w:proofErr w:type="gramStart"/>
      <w:r w:rsidRPr="00087D1A">
        <w:rPr>
          <w:rFonts w:ascii="Times New Roman"/>
        </w:rPr>
        <w:lastRenderedPageBreak/>
        <w:t>SECTION 2.</w:t>
      </w:r>
      <w:proofErr w:type="gramEnd"/>
      <w:r>
        <w:rPr>
          <w:rFonts w:ascii="Times New Roman"/>
        </w:rPr>
        <w:t xml:space="preserve"> </w:t>
      </w:r>
      <w:r w:rsidRPr="00087D1A">
        <w:rPr>
          <w:rFonts w:ascii="Times New Roman"/>
        </w:rPr>
        <w:t>Section 28N of Chapter 32 of the General Laws is hereby amended by striking out the third sentence and inserting in place thereof the following:-</w:t>
      </w:r>
    </w:p>
    <w:p w:rsidR="000F34A7" w:rsidRDefault="00087D1A" w:rsidP="00087D1A">
      <w:pPr>
        <w:spacing w:line="336" w:lineRule="auto"/>
      </w:pPr>
      <w:r w:rsidRPr="00087D1A">
        <w:rPr>
          <w:rFonts w:ascii="Times New Roman"/>
        </w:rPr>
        <w:t>Payments under such allowance shall be made as provided for in sections twelve and thirteen and the normal yearly amount thereof shall be equal to sixty percent of the annual average rate of his regular compensation during the twelve-month period of his creditable service immediately preceding the date his retirement allowance becomes effective; provided, however, that the total amount of the allowance shall be increased by one-twelfth of one percent for each full month of service in excess of twenty years service and prior to the last day of the month in which such member will attain the age of retirement.</w:t>
      </w:r>
      <w:r>
        <w:rPr>
          <w:rFonts w:ascii="Times New Roman"/>
        </w:rPr>
        <w:tab/>
      </w:r>
    </w:p>
    <w:sectPr w:rsidR="000F34A7" w:rsidSect="000F34A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34A7"/>
    <w:rsid w:val="00087D1A"/>
    <w:rsid w:val="000F3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1A"/>
    <w:rPr>
      <w:rFonts w:ascii="Tahoma" w:hAnsi="Tahoma" w:cs="Tahoma"/>
      <w:sz w:val="16"/>
      <w:szCs w:val="16"/>
    </w:rPr>
  </w:style>
  <w:style w:type="character" w:styleId="LineNumber">
    <w:name w:val="line number"/>
    <w:basedOn w:val="DefaultParagraphFont"/>
    <w:uiPriority w:val="99"/>
    <w:semiHidden/>
    <w:unhideWhenUsed/>
    <w:rsid w:val="00087D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541</Words>
  <Characters>3087</Characters>
  <Application>Microsoft Office Word</Application>
  <DocSecurity>0</DocSecurity>
  <Lines>25</Lines>
  <Paragraphs>7</Paragraphs>
  <ScaleCrop>false</ScaleCrop>
  <Company>Massachusetts Legislature</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2009-01-14T04:13:00Z</dcterms:created>
  <dcterms:modified xsi:type="dcterms:W3CDTF">2009-01-14T04:15:00Z</dcterms:modified>
</cp:coreProperties>
</file>