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D8" w:rsidRDefault="00B7468E">
      <w:pPr>
        <w:suppressLineNumbers/>
        <w:spacing w:after="2"/>
        <w:jc w:val="center"/>
      </w:pPr>
      <w:r>
        <w:rPr>
          <w:rFonts w:ascii="Arial"/>
          <w:sz w:val="18"/>
        </w:rPr>
        <w:t>SENATE DOCKET, NO.         FILED ON: 1/13/2009</w:t>
      </w:r>
    </w:p>
    <w:p w:rsidR="00BD47D8" w:rsidRDefault="00B7468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468E" w:rsidP="00DB534B">
            <w:pPr>
              <w:suppressLineNumbers/>
              <w:jc w:val="right"/>
              <w:rPr>
                <w:b/>
                <w:sz w:val="28"/>
              </w:rPr>
            </w:pPr>
          </w:p>
        </w:tc>
      </w:tr>
    </w:tbl>
    <w:p w:rsidR="00BD47D8" w:rsidRDefault="00B7468E">
      <w:pPr>
        <w:suppressLineNumbers/>
        <w:spacing w:before="2" w:after="2"/>
        <w:jc w:val="center"/>
      </w:pPr>
      <w:r>
        <w:rPr>
          <w:rFonts w:ascii="Old English Text MT"/>
          <w:sz w:val="32"/>
        </w:rPr>
        <w:t>The Commonwealth of Massachusetts</w:t>
      </w:r>
    </w:p>
    <w:p w:rsidR="00BD47D8" w:rsidRDefault="00B7468E">
      <w:pPr>
        <w:suppressLineNumbers/>
        <w:spacing w:after="2"/>
        <w:jc w:val="center"/>
      </w:pPr>
      <w:r>
        <w:rPr>
          <w:rFonts w:ascii="Times New Roman"/>
          <w:b/>
          <w:sz w:val="32"/>
          <w:vertAlign w:val="superscript"/>
        </w:rPr>
        <w:t>_______________</w:t>
      </w:r>
    </w:p>
    <w:p w:rsidR="00BD47D8" w:rsidRDefault="00B7468E">
      <w:pPr>
        <w:suppressLineNumbers/>
        <w:spacing w:before="2"/>
        <w:jc w:val="center"/>
      </w:pPr>
      <w:r>
        <w:rPr>
          <w:rFonts w:ascii="Times New Roman"/>
          <w:sz w:val="20"/>
        </w:rPr>
        <w:t>PRESENTED BY:</w:t>
      </w:r>
    </w:p>
    <w:p w:rsidR="00BD47D8" w:rsidRDefault="00B7468E">
      <w:pPr>
        <w:suppressLineNumbers/>
        <w:spacing w:after="2"/>
        <w:jc w:val="center"/>
      </w:pPr>
      <w:r>
        <w:rPr>
          <w:rFonts w:ascii="Times New Roman"/>
          <w:b/>
          <w:sz w:val="24"/>
        </w:rPr>
        <w:t>Cynthia Stone Creem (BY REQUEST)</w:t>
      </w:r>
    </w:p>
    <w:p w:rsidR="00BD47D8" w:rsidRDefault="00B7468E">
      <w:pPr>
        <w:suppressLineNumbers/>
        <w:jc w:val="center"/>
      </w:pPr>
      <w:r>
        <w:rPr>
          <w:rFonts w:ascii="Times New Roman"/>
          <w:b/>
          <w:sz w:val="32"/>
          <w:vertAlign w:val="superscript"/>
        </w:rPr>
        <w:t>_______________</w:t>
      </w:r>
    </w:p>
    <w:p w:rsidR="00BD47D8" w:rsidRDefault="00B746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47D8" w:rsidRDefault="00B7468E">
      <w:pPr>
        <w:suppressLineNumbers/>
      </w:pPr>
      <w:r>
        <w:rPr>
          <w:rFonts w:ascii="Times New Roman"/>
          <w:sz w:val="20"/>
        </w:rPr>
        <w:tab/>
        <w:t>The undersigned legislators and/or citizens respectfully petition for the passage of the accompanying bill:</w:t>
      </w:r>
    </w:p>
    <w:p w:rsidR="00BD47D8" w:rsidRDefault="00B7468E">
      <w:pPr>
        <w:suppressLineNumbers/>
        <w:spacing w:after="2"/>
        <w:jc w:val="center"/>
      </w:pPr>
      <w:proofErr w:type="gramStart"/>
      <w:r>
        <w:rPr>
          <w:rFonts w:ascii="Times New Roman"/>
          <w:sz w:val="24"/>
        </w:rPr>
        <w:t>An Act improving roadway acc</w:t>
      </w:r>
      <w:r>
        <w:rPr>
          <w:rFonts w:ascii="Times New Roman"/>
          <w:sz w:val="24"/>
        </w:rPr>
        <w:t>ess and visibility.</w:t>
      </w:r>
      <w:proofErr w:type="gramEnd"/>
    </w:p>
    <w:p w:rsidR="00BD47D8" w:rsidRDefault="00B7468E">
      <w:pPr>
        <w:suppressLineNumbers/>
        <w:spacing w:after="2"/>
        <w:jc w:val="center"/>
      </w:pPr>
      <w:r>
        <w:rPr>
          <w:rFonts w:ascii="Times New Roman"/>
          <w:b/>
          <w:sz w:val="32"/>
          <w:vertAlign w:val="superscript"/>
        </w:rPr>
        <w:t>_______________</w:t>
      </w:r>
    </w:p>
    <w:p w:rsidR="00BD47D8" w:rsidRDefault="00B7468E">
      <w:pPr>
        <w:suppressLineNumbers/>
        <w:jc w:val="center"/>
      </w:pPr>
      <w:r>
        <w:rPr>
          <w:rFonts w:ascii="Times New Roman"/>
          <w:sz w:val="20"/>
        </w:rPr>
        <w:t>PETITION OF:</w:t>
      </w:r>
    </w:p>
    <w:p w:rsidR="00BD47D8" w:rsidRDefault="00BD47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47D8">
            <w:tblPrEx>
              <w:tblCellMar>
                <w:top w:w="0" w:type="dxa"/>
                <w:bottom w:w="0" w:type="dxa"/>
              </w:tblCellMar>
            </w:tblPrEx>
            <w:tc>
              <w:tcPr>
                <w:tcW w:w="4500" w:type="dxa"/>
                <w:tcBorders>
                  <w:top w:val="nil"/>
                  <w:bottom w:val="single" w:sz="4" w:space="0" w:color="auto"/>
                  <w:right w:val="single" w:sz="4" w:space="0" w:color="auto"/>
                </w:tcBorders>
              </w:tcPr>
              <w:p w:rsidR="00BD47D8" w:rsidRDefault="00B746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47D8" w:rsidRDefault="00B7468E">
                <w:pPr>
                  <w:suppressLineNumbers/>
                  <w:spacing w:after="2"/>
                  <w:rPr>
                    <w:smallCaps/>
                  </w:rPr>
                </w:pPr>
                <w:r>
                  <w:rPr>
                    <w:rFonts w:ascii="Times New Roman"/>
                    <w:smallCaps/>
                    <w:sz w:val="24"/>
                  </w:rPr>
                  <w:t>District/Address:</w:t>
                </w:r>
              </w:p>
            </w:tc>
          </w:tr>
          <w:tr w:rsidR="00BD47D8">
            <w:tblPrEx>
              <w:tblCellMar>
                <w:top w:w="0" w:type="dxa"/>
                <w:bottom w:w="0" w:type="dxa"/>
              </w:tblCellMar>
            </w:tblPrEx>
            <w:tc>
              <w:tcPr>
                <w:tcW w:w="4500" w:type="dxa"/>
              </w:tcPr>
              <w:p w:rsidR="00BD47D8" w:rsidRDefault="00B7468E">
                <w:pPr>
                  <w:suppressLineNumbers/>
                  <w:spacing w:after="2"/>
                  <w:rPr>
                    <w:rFonts w:ascii="Times New Roman"/>
                  </w:rPr>
                </w:pPr>
                <w:r>
                  <w:rPr>
                    <w:rFonts w:ascii="Times New Roman"/>
                  </w:rPr>
                  <w:t>Howard Cutler</w:t>
                </w:r>
              </w:p>
            </w:tc>
            <w:tc>
              <w:tcPr>
                <w:tcW w:w="4500" w:type="dxa"/>
              </w:tcPr>
              <w:p w:rsidR="00BD47D8" w:rsidRDefault="00B7468E">
                <w:pPr>
                  <w:suppressLineNumbers/>
                  <w:spacing w:after="2"/>
                  <w:rPr>
                    <w:rFonts w:ascii="Times New Roman"/>
                  </w:rPr>
                </w:pPr>
                <w:r>
                  <w:rPr>
                    <w:rFonts w:ascii="Times New Roman"/>
                  </w:rPr>
                  <w:t>19 Winchester Street, Suite 601</w:t>
                </w:r>
                <w:r>
                  <w:rPr>
                    <w:rFonts w:ascii="Times New Roman"/>
                  </w:rPr>
                  <w:br/>
                </w:r>
                <w:r>
                  <w:rPr>
                    <w:rFonts w:ascii="Times New Roman"/>
                  </w:rPr>
                  <w:lastRenderedPageBreak/>
                  <w:t>Brookline, MA 02446</w:t>
                </w:r>
              </w:p>
            </w:tc>
          </w:tr>
        </w:tbl>
      </w:sdtContent>
    </w:sdt>
    <w:p w:rsidR="00BD47D8" w:rsidRDefault="00B7468E">
      <w:pPr>
        <w:suppressLineNumbers/>
      </w:pPr>
      <w:r>
        <w:lastRenderedPageBreak/>
        <w:br w:type="page"/>
      </w:r>
    </w:p>
    <w:p w:rsidR="00BD47D8" w:rsidRDefault="00B7468E">
      <w:pPr>
        <w:suppressLineNumbers/>
        <w:jc w:val="center"/>
      </w:pPr>
      <w:r>
        <w:rPr>
          <w:rFonts w:ascii="Times New Roman"/>
          <w:sz w:val="24"/>
        </w:rPr>
        <w:lastRenderedPageBreak/>
        <w:t>[SIMILAR MATTER FILED IN PREVIOUS SESSION</w:t>
      </w:r>
      <w:r>
        <w:rPr>
          <w:rFonts w:ascii="Times New Roman"/>
          <w:sz w:val="24"/>
        </w:rPr>
        <w:br/>
        <w:t>SEE SENATE, NO. S02051 OF 2007-2008.]</w:t>
      </w:r>
    </w:p>
    <w:p w:rsidR="00BD47D8" w:rsidRDefault="00B7468E">
      <w:pPr>
        <w:suppressLineNumbers/>
        <w:spacing w:before="2" w:after="2"/>
        <w:jc w:val="center"/>
      </w:pPr>
      <w:r>
        <w:rPr>
          <w:rFonts w:ascii="Old English Text MT"/>
          <w:sz w:val="32"/>
        </w:rPr>
        <w:t>The Commonwealth of Massachusetts</w:t>
      </w:r>
      <w:r>
        <w:rPr>
          <w:rFonts w:ascii="Old English Text MT"/>
          <w:sz w:val="32"/>
        </w:rPr>
        <w:br/>
      </w:r>
    </w:p>
    <w:p w:rsidR="00BD47D8" w:rsidRDefault="00B7468E">
      <w:pPr>
        <w:suppressLineNumbers/>
        <w:spacing w:after="2"/>
        <w:jc w:val="center"/>
      </w:pPr>
      <w:r>
        <w:rPr>
          <w:rFonts w:ascii="Times New Roman"/>
          <w:b/>
          <w:sz w:val="24"/>
          <w:vertAlign w:val="superscript"/>
        </w:rPr>
        <w:t>_______________</w:t>
      </w:r>
    </w:p>
    <w:p w:rsidR="00BD47D8" w:rsidRDefault="00B7468E">
      <w:pPr>
        <w:suppressLineNumbers/>
        <w:spacing w:after="2"/>
        <w:jc w:val="center"/>
      </w:pPr>
      <w:r>
        <w:rPr>
          <w:rFonts w:ascii="Times New Roman"/>
          <w:b/>
          <w:sz w:val="18"/>
        </w:rPr>
        <w:t>In the Year Two Thousand and Nine</w:t>
      </w:r>
    </w:p>
    <w:p w:rsidR="00BD47D8" w:rsidRDefault="00B7468E">
      <w:pPr>
        <w:suppressLineNumbers/>
        <w:spacing w:after="2"/>
        <w:jc w:val="center"/>
      </w:pPr>
      <w:r>
        <w:rPr>
          <w:rFonts w:ascii="Times New Roman"/>
          <w:b/>
          <w:sz w:val="24"/>
          <w:vertAlign w:val="superscript"/>
        </w:rPr>
        <w:t>_______________</w:t>
      </w:r>
    </w:p>
    <w:p w:rsidR="00BD47D8" w:rsidRDefault="00B7468E">
      <w:pPr>
        <w:suppressLineNumbers/>
        <w:spacing w:after="2"/>
      </w:pPr>
      <w:r>
        <w:rPr>
          <w:sz w:val="14"/>
        </w:rPr>
        <w:br/>
      </w:r>
      <w:r>
        <w:br/>
      </w:r>
    </w:p>
    <w:p w:rsidR="00BD47D8" w:rsidRDefault="00B7468E">
      <w:pPr>
        <w:suppressLineNumbers/>
      </w:pPr>
      <w:proofErr w:type="gramStart"/>
      <w:r>
        <w:rPr>
          <w:rFonts w:ascii="Times New Roman"/>
          <w:smallCaps/>
          <w:sz w:val="28"/>
        </w:rPr>
        <w:t>An Act improving roadway access and visibility.</w:t>
      </w:r>
      <w:proofErr w:type="gramEnd"/>
      <w:r>
        <w:br/>
      </w:r>
      <w:r>
        <w:br/>
      </w:r>
      <w:r>
        <w:br/>
      </w:r>
    </w:p>
    <w:p w:rsidR="00BD47D8" w:rsidRDefault="00B7468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7468E" w:rsidRDefault="00B7468E" w:rsidP="00B7468E">
      <w:pPr>
        <w:pStyle w:val="NormalWeb"/>
        <w:spacing w:line="480" w:lineRule="auto"/>
      </w:pPr>
      <w:proofErr w:type="gramStart"/>
      <w:r>
        <w:t>SECTION 1.</w:t>
      </w:r>
      <w:proofErr w:type="gramEnd"/>
      <w:r>
        <w:t xml:space="preserve"> Chapter 84 of the General Laws, as appearing in the 2004 Official Edition, is hereby amended by inserting after section 7A the following new section:-</w:t>
      </w:r>
    </w:p>
    <w:p w:rsidR="00B7468E" w:rsidRDefault="00B7468E" w:rsidP="00B7468E">
      <w:pPr>
        <w:pStyle w:val="NormalWeb"/>
        <w:spacing w:line="480" w:lineRule="auto"/>
      </w:pPr>
      <w:r>
        <w:t>7B.       A fence, shrub, hedge or other item that obstructs a motorist’s view when accessing a road or highway and which has been determined to endanger pedestrians, bicyclists, motorists or others shall, subject to the procedure described in this section, be removed or diminished so that it no longer poses such a danger.</w:t>
      </w:r>
    </w:p>
    <w:p w:rsidR="00B7468E" w:rsidRDefault="00B7468E" w:rsidP="00B7468E">
      <w:pPr>
        <w:pStyle w:val="NormalWeb"/>
        <w:spacing w:line="480" w:lineRule="auto"/>
      </w:pPr>
      <w:r>
        <w:t xml:space="preserve">Surveyors of highways, road commissioners or the director of any city or town agency responsible for road or highway repairs, upon taking notice of, or receiving notice that, a motorist’s view, when accessing a road or highway, is obstructed by a fence, shrub, hedge or other item such as to endanger pedestrians, bicyclists, motorists or others shall, after making a determination that said obstruction poses such a danger, provide notice to the property owner where such obstruction is located that said fence, shrub, hedge or other item is in violation of this section, and that said obstruction must be removed or diminished in a timely manner.  A property owner affected by this section may request a timely public hearing regarding such determination before the board of selectman, city council or other appropriate local administrative board designated to hear such matters.  If, after 14 days from when such notice is provided to the property owner, or from the date of determination by such board or council that such obstruction must be removed or diminished, the obstruction has not been removed or diminished so that it no longer poses a danger, the surveyors of highways, road commissioners or the director of any city or town agency responsible for road or highway repairs, shall remove or diminish such obstruction.  The cost of removing or diminishing such an obstruction shall be borne by the property owner, and the city or town may seek and shall be granted restitution for any costs relative to the enforcement of this section.   </w:t>
      </w:r>
    </w:p>
    <w:p w:rsidR="00BD47D8" w:rsidRDefault="00B7468E" w:rsidP="00B7468E">
      <w:pPr>
        <w:pStyle w:val="NormalWeb"/>
        <w:spacing w:line="480" w:lineRule="auto"/>
      </w:pPr>
      <w:r>
        <w:t>For purposes of this section, the term “accessing a road or highway” shall include, but not be limited to, access from a driveway, parking lot or other road or highway.</w:t>
      </w:r>
    </w:p>
    <w:sectPr w:rsidR="00BD47D8" w:rsidSect="00BD47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D47D8"/>
    <w:rsid w:val="00B7468E"/>
    <w:rsid w:val="00BD4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68E"/>
    <w:rPr>
      <w:rFonts w:ascii="Tahoma" w:hAnsi="Tahoma" w:cs="Tahoma"/>
      <w:sz w:val="16"/>
      <w:szCs w:val="16"/>
    </w:rPr>
  </w:style>
  <w:style w:type="character" w:styleId="LineNumber">
    <w:name w:val="line number"/>
    <w:basedOn w:val="DefaultParagraphFont"/>
    <w:uiPriority w:val="99"/>
    <w:semiHidden/>
    <w:unhideWhenUsed/>
    <w:rsid w:val="00B7468E"/>
  </w:style>
  <w:style w:type="paragraph" w:styleId="NormalWeb">
    <w:name w:val="Normal (Web)"/>
    <w:basedOn w:val="Normal"/>
    <w:uiPriority w:val="99"/>
    <w:unhideWhenUsed/>
    <w:rsid w:val="00B746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446284">
      <w:bodyDiv w:val="1"/>
      <w:marLeft w:val="0"/>
      <w:marRight w:val="0"/>
      <w:marTop w:val="0"/>
      <w:marBottom w:val="0"/>
      <w:divBdr>
        <w:top w:val="none" w:sz="0" w:space="0" w:color="auto"/>
        <w:left w:val="none" w:sz="0" w:space="0" w:color="auto"/>
        <w:bottom w:val="none" w:sz="0" w:space="0" w:color="auto"/>
        <w:right w:val="none" w:sz="0" w:space="0" w:color="auto"/>
      </w:divBdr>
      <w:divsChild>
        <w:div w:id="3873435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2718</Characters>
  <Application>Microsoft Office Word</Application>
  <DocSecurity>0</DocSecurity>
  <Lines>22</Lines>
  <Paragraphs>6</Paragraphs>
  <ScaleCrop>false</ScaleCrop>
  <Company>Massachusetts Legislature</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2009-01-14T00:21:00Z</dcterms:created>
  <dcterms:modified xsi:type="dcterms:W3CDTF">2009-01-14T00:22:00Z</dcterms:modified>
</cp:coreProperties>
</file>