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A3" w:rsidRDefault="009A621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F011A3" w:rsidRDefault="009A62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621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11A3" w:rsidRDefault="009A62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1A3" w:rsidRDefault="009A62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F011A3" w:rsidRDefault="009A62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1A3" w:rsidRDefault="009A62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11A3" w:rsidRDefault="009A62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11A3" w:rsidRDefault="009A62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study</w:t>
      </w:r>
      <w:r>
        <w:rPr>
          <w:rFonts w:ascii="Times New Roman"/>
          <w:sz w:val="24"/>
        </w:rPr>
        <w:t xml:space="preserve"> of the central intake for the placement of substance abusers in treatment facilities.</w:t>
      </w:r>
      <w:proofErr w:type="gramEnd"/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1A3" w:rsidRDefault="009A62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11A3" w:rsidRDefault="00F011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1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11A3" w:rsidRDefault="009A62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11A3" w:rsidRDefault="009A62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11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11A3" w:rsidRDefault="009A62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F011A3" w:rsidRDefault="009A62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F011A3" w:rsidRDefault="009A6215">
      <w:pPr>
        <w:suppressLineNumbers/>
      </w:pPr>
      <w:r>
        <w:br w:type="page"/>
      </w:r>
    </w:p>
    <w:p w:rsidR="00F011A3" w:rsidRDefault="009A621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S01138 OF 2007-2008.]</w:t>
      </w:r>
    </w:p>
    <w:p w:rsidR="00F011A3" w:rsidRDefault="009A62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11A3" w:rsidRDefault="009A62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1A3" w:rsidRDefault="009A6215">
      <w:pPr>
        <w:suppressLineNumbers/>
        <w:spacing w:after="2"/>
      </w:pPr>
      <w:r>
        <w:rPr>
          <w:sz w:val="14"/>
        </w:rPr>
        <w:br/>
      </w:r>
      <w:r>
        <w:br/>
      </w:r>
    </w:p>
    <w:p w:rsidR="00F011A3" w:rsidRDefault="009A621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study of the central intake for the placement of substance abusers in treatment facilities.</w:t>
      </w:r>
      <w:proofErr w:type="gramEnd"/>
      <w:r>
        <w:br/>
      </w:r>
      <w:r>
        <w:br/>
      </w:r>
      <w:r>
        <w:br/>
      </w:r>
    </w:p>
    <w:p w:rsidR="00F011A3" w:rsidRDefault="009A62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6215" w:rsidRPr="00851726" w:rsidRDefault="009A6215" w:rsidP="009A6215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>
        <w:rPr>
          <w:rFonts w:ascii="Times New Roman"/>
        </w:rPr>
        <w:tab/>
      </w:r>
      <w:proofErr w:type="gramStart"/>
      <w:r w:rsidRPr="00851726">
        <w:rPr>
          <w:rFonts w:eastAsia="Times New Roman" w:cs="Times New Roman"/>
          <w:szCs w:val="24"/>
        </w:rPr>
        <w:t>SECTION 1.</w:t>
      </w:r>
      <w:proofErr w:type="gramEnd"/>
      <w:r w:rsidRPr="00851726">
        <w:rPr>
          <w:rFonts w:eastAsia="Times New Roman" w:cs="Times New Roman"/>
          <w:szCs w:val="24"/>
        </w:rPr>
        <w:t xml:space="preserve"> Notwithstanding the provisions of any general or special law to the contrary, the executive office of health and human services shall conduct a study relative to the utilization of the central intake to place those with substance abuse and/or addiction needs in treatment facilities.</w:t>
      </w:r>
    </w:p>
    <w:p w:rsidR="009A6215" w:rsidRPr="00851726" w:rsidRDefault="009A6215" w:rsidP="009A6215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 w:rsidRPr="00851726">
        <w:rPr>
          <w:rFonts w:eastAsia="Times New Roman" w:cs="Times New Roman"/>
          <w:szCs w:val="24"/>
        </w:rPr>
        <w:t xml:space="preserve">Said study shall determine whether said operations and procedures are adequate and necessary.  In making said determination, said office shall take into account the following, without limitation: the impact of said central intake on those with substance abuse and/or addiction problems and their families who utilize said central intake; the impact of said central intake on those with substance abuse and/or addiction problems and their families who do not utilize said central intake; the impact of said central intake on those treatment facilities who utilize said central intake; the impact of said central intake on those treatment facilities who do not utilize said central intake.  Said report shall contain the following, without limitation: detailed analysis of the aforementioned impacts; a detailed program </w:t>
      </w:r>
      <w:r w:rsidRPr="00851726">
        <w:rPr>
          <w:rFonts w:eastAsia="Times New Roman" w:cs="Times New Roman"/>
          <w:szCs w:val="24"/>
        </w:rPr>
        <w:lastRenderedPageBreak/>
        <w:t>evaluation; and a conclusion that includes a recommendation for the improvement or elimination of said central intake.</w:t>
      </w:r>
    </w:p>
    <w:p w:rsidR="009A6215" w:rsidRPr="00851726" w:rsidRDefault="009A6215" w:rsidP="009A6215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 w:rsidRPr="00851726">
        <w:rPr>
          <w:rFonts w:eastAsia="Times New Roman" w:cs="Times New Roman"/>
          <w:szCs w:val="24"/>
        </w:rPr>
        <w:t>Said study shall make the appropriate recommendations for any corrective action consistent with the goal of increasing access for those with substance abuse and/or addiction needs to the necessary treatment facilities.</w:t>
      </w:r>
    </w:p>
    <w:p w:rsidR="00F011A3" w:rsidRDefault="009A6215" w:rsidP="009A6215">
      <w:pPr>
        <w:spacing w:line="336" w:lineRule="auto"/>
      </w:pPr>
      <w:r w:rsidRPr="00851726">
        <w:rPr>
          <w:rFonts w:eastAsia="Times New Roman" w:cs="Times New Roman"/>
          <w:szCs w:val="24"/>
        </w:rPr>
        <w:t xml:space="preserve">Results of said study shall be filed with the clerks of the senate and </w:t>
      </w:r>
      <w:proofErr w:type="gramStart"/>
      <w:r w:rsidRPr="00851726">
        <w:rPr>
          <w:rFonts w:eastAsia="Times New Roman" w:cs="Times New Roman"/>
          <w:szCs w:val="24"/>
        </w:rPr>
        <w:t>house of representatives</w:t>
      </w:r>
      <w:proofErr w:type="gramEnd"/>
      <w:r w:rsidRPr="00851726">
        <w:rPr>
          <w:rFonts w:eastAsia="Times New Roman" w:cs="Times New Roman"/>
          <w:szCs w:val="24"/>
        </w:rPr>
        <w:t xml:space="preserve"> and the joint committee on mental health and substance abuse n</w:t>
      </w:r>
      <w:r>
        <w:rPr>
          <w:rFonts w:eastAsia="Times New Roman" w:cs="Times New Roman"/>
          <w:szCs w:val="24"/>
        </w:rPr>
        <w:t>ot later than December 31, 2010</w:t>
      </w:r>
    </w:p>
    <w:sectPr w:rsidR="00F011A3" w:rsidSect="00F011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F011A3"/>
    <w:rsid w:val="009A6215"/>
    <w:rsid w:val="00F0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62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0</DocSecurity>
  <Lines>19</Lines>
  <Paragraphs>5</Paragraphs>
  <ScaleCrop>false</ScaleCrop>
  <Company>Massachusetts Legislature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2009-01-10T18:22:00Z</dcterms:created>
  <dcterms:modified xsi:type="dcterms:W3CDTF">2009-01-10T18:23:00Z</dcterms:modified>
</cp:coreProperties>
</file>