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150" w:rsidRDefault="002A4490">
      <w:pPr>
        <w:suppressLineNumbers/>
        <w:spacing w:after="2"/>
        <w:jc w:val="center"/>
      </w:pPr>
      <w:r>
        <w:rPr>
          <w:rFonts w:ascii="Arial"/>
          <w:sz w:val="18"/>
        </w:rPr>
        <w:t>SENATE DOCKET, NO.         FILED ON: 1/9/2009</w:t>
      </w:r>
    </w:p>
    <w:p w:rsidR="008B6150" w:rsidRDefault="002A4490">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A4490" w:rsidP="00DB534B">
            <w:pPr>
              <w:suppressLineNumbers/>
              <w:jc w:val="right"/>
              <w:rPr>
                <w:b/>
                <w:sz w:val="28"/>
              </w:rPr>
            </w:pPr>
          </w:p>
        </w:tc>
      </w:tr>
    </w:tbl>
    <w:p w:rsidR="008B6150" w:rsidRDefault="002A4490">
      <w:pPr>
        <w:suppressLineNumbers/>
        <w:spacing w:before="2" w:after="2"/>
        <w:jc w:val="center"/>
      </w:pPr>
      <w:r>
        <w:rPr>
          <w:rFonts w:ascii="Old English Text MT"/>
          <w:sz w:val="32"/>
        </w:rPr>
        <w:t>The Commonwealth of Massachusetts</w:t>
      </w:r>
    </w:p>
    <w:p w:rsidR="008B6150" w:rsidRDefault="002A4490">
      <w:pPr>
        <w:suppressLineNumbers/>
        <w:spacing w:after="2"/>
        <w:jc w:val="center"/>
      </w:pPr>
      <w:r>
        <w:rPr>
          <w:rFonts w:ascii="Times New Roman"/>
          <w:b/>
          <w:sz w:val="32"/>
          <w:vertAlign w:val="superscript"/>
        </w:rPr>
        <w:t>_______________</w:t>
      </w:r>
    </w:p>
    <w:p w:rsidR="008B6150" w:rsidRDefault="002A4490">
      <w:pPr>
        <w:suppressLineNumbers/>
        <w:spacing w:before="2"/>
        <w:jc w:val="center"/>
      </w:pPr>
      <w:r>
        <w:rPr>
          <w:rFonts w:ascii="Times New Roman"/>
          <w:sz w:val="20"/>
        </w:rPr>
        <w:t>PRESENTED BY:</w:t>
      </w:r>
    </w:p>
    <w:p w:rsidR="008B6150" w:rsidRDefault="002A4490">
      <w:pPr>
        <w:suppressLineNumbers/>
        <w:spacing w:after="2"/>
        <w:jc w:val="center"/>
      </w:pPr>
      <w:r>
        <w:rPr>
          <w:rFonts w:ascii="Times New Roman"/>
          <w:b/>
          <w:sz w:val="24"/>
        </w:rPr>
        <w:t>Morrissey, Michael (SEN)</w:t>
      </w:r>
    </w:p>
    <w:p w:rsidR="008B6150" w:rsidRDefault="002A4490">
      <w:pPr>
        <w:suppressLineNumbers/>
        <w:jc w:val="center"/>
      </w:pPr>
      <w:r>
        <w:rPr>
          <w:rFonts w:ascii="Times New Roman"/>
          <w:b/>
          <w:sz w:val="32"/>
          <w:vertAlign w:val="superscript"/>
        </w:rPr>
        <w:t>_______________</w:t>
      </w:r>
    </w:p>
    <w:p w:rsidR="008B6150" w:rsidRDefault="002A449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B6150" w:rsidRDefault="002A4490">
      <w:pPr>
        <w:suppressLineNumbers/>
      </w:pPr>
      <w:r>
        <w:rPr>
          <w:rFonts w:ascii="Times New Roman"/>
          <w:sz w:val="20"/>
        </w:rPr>
        <w:tab/>
        <w:t>The undersigned legislators and/or citizens respectfully petition for the passage of the accompanying bill:</w:t>
      </w:r>
    </w:p>
    <w:p w:rsidR="008B6150" w:rsidRDefault="002A4490">
      <w:pPr>
        <w:suppressLineNumbers/>
        <w:spacing w:after="2"/>
        <w:jc w:val="center"/>
      </w:pPr>
      <w:proofErr w:type="gramStart"/>
      <w:r>
        <w:rPr>
          <w:rFonts w:ascii="Times New Roman"/>
          <w:sz w:val="24"/>
        </w:rPr>
        <w:t>An Act providing information</w:t>
      </w:r>
      <w:r>
        <w:rPr>
          <w:rFonts w:ascii="Times New Roman"/>
          <w:sz w:val="24"/>
        </w:rPr>
        <w:t xml:space="preserve"> to real estate buyers.</w:t>
      </w:r>
      <w:proofErr w:type="gramEnd"/>
    </w:p>
    <w:p w:rsidR="008B6150" w:rsidRDefault="002A4490">
      <w:pPr>
        <w:suppressLineNumbers/>
        <w:spacing w:after="2"/>
        <w:jc w:val="center"/>
      </w:pPr>
      <w:r>
        <w:rPr>
          <w:rFonts w:ascii="Times New Roman"/>
          <w:b/>
          <w:sz w:val="32"/>
          <w:vertAlign w:val="superscript"/>
        </w:rPr>
        <w:t>_______________</w:t>
      </w:r>
    </w:p>
    <w:p w:rsidR="008B6150" w:rsidRDefault="002A4490">
      <w:pPr>
        <w:suppressLineNumbers/>
        <w:jc w:val="center"/>
      </w:pPr>
      <w:r>
        <w:rPr>
          <w:rFonts w:ascii="Times New Roman"/>
          <w:sz w:val="20"/>
        </w:rPr>
        <w:t>PETITION OF:</w:t>
      </w:r>
    </w:p>
    <w:p w:rsidR="008B6150" w:rsidRDefault="008B615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B6150">
            <w:tblPrEx>
              <w:tblCellMar>
                <w:top w:w="0" w:type="dxa"/>
                <w:bottom w:w="0" w:type="dxa"/>
              </w:tblCellMar>
            </w:tblPrEx>
            <w:tc>
              <w:tcPr>
                <w:tcW w:w="4500" w:type="dxa"/>
                <w:tcBorders>
                  <w:top w:val="nil"/>
                  <w:bottom w:val="single" w:sz="4" w:space="0" w:color="auto"/>
                  <w:right w:val="single" w:sz="4" w:space="0" w:color="auto"/>
                </w:tcBorders>
              </w:tcPr>
              <w:p w:rsidR="008B6150" w:rsidRDefault="002A449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B6150" w:rsidRDefault="002A4490">
                <w:pPr>
                  <w:suppressLineNumbers/>
                  <w:spacing w:after="2"/>
                  <w:rPr>
                    <w:smallCaps/>
                  </w:rPr>
                </w:pPr>
                <w:r>
                  <w:rPr>
                    <w:rFonts w:ascii="Times New Roman"/>
                    <w:smallCaps/>
                    <w:sz w:val="24"/>
                  </w:rPr>
                  <w:t>District/Address:</w:t>
                </w:r>
              </w:p>
            </w:tc>
          </w:tr>
          <w:tr w:rsidR="008B6150">
            <w:tblPrEx>
              <w:tblCellMar>
                <w:top w:w="0" w:type="dxa"/>
                <w:bottom w:w="0" w:type="dxa"/>
              </w:tblCellMar>
            </w:tblPrEx>
            <w:tc>
              <w:tcPr>
                <w:tcW w:w="4500" w:type="dxa"/>
              </w:tcPr>
              <w:p w:rsidR="008B6150" w:rsidRDefault="002A4490">
                <w:pPr>
                  <w:suppressLineNumbers/>
                  <w:spacing w:after="2"/>
                  <w:rPr>
                    <w:rFonts w:ascii="Times New Roman"/>
                  </w:rPr>
                </w:pPr>
                <w:r>
                  <w:rPr>
                    <w:rFonts w:ascii="Times New Roman"/>
                  </w:rPr>
                  <w:t>Morrissey, Michael (SEN)</w:t>
                </w:r>
              </w:p>
            </w:tc>
            <w:tc>
              <w:tcPr>
                <w:tcW w:w="4500" w:type="dxa"/>
              </w:tcPr>
              <w:p w:rsidR="008B6150" w:rsidRDefault="002A4490">
                <w:pPr>
                  <w:suppressLineNumbers/>
                  <w:spacing w:after="2"/>
                  <w:rPr>
                    <w:rFonts w:ascii="Times New Roman"/>
                  </w:rPr>
                </w:pPr>
                <w:r>
                  <w:rPr>
                    <w:rFonts w:ascii="Times New Roman"/>
                  </w:rPr>
                  <w:t>Norfolk and Plymouth</w:t>
                </w:r>
              </w:p>
            </w:tc>
          </w:tr>
        </w:tbl>
      </w:sdtContent>
    </w:sdt>
    <w:p w:rsidR="008B6150" w:rsidRDefault="002A4490">
      <w:pPr>
        <w:suppressLineNumbers/>
      </w:pPr>
      <w:r>
        <w:br w:type="page"/>
      </w:r>
    </w:p>
    <w:p w:rsidR="008B6150" w:rsidRDefault="002A4490">
      <w:pPr>
        <w:suppressLineNumbers/>
        <w:jc w:val="center"/>
      </w:pPr>
      <w:r>
        <w:rPr>
          <w:rFonts w:ascii="Times New Roman"/>
          <w:sz w:val="24"/>
        </w:rPr>
        <w:lastRenderedPageBreak/>
        <w:t>[SIMILAR MATTER FILED IN PREVIOUS SESSION</w:t>
      </w:r>
      <w:r>
        <w:rPr>
          <w:rFonts w:ascii="Times New Roman"/>
          <w:sz w:val="24"/>
        </w:rPr>
        <w:br/>
        <w:t>SEE SENATE, NO. S00201 OF 2007-2008.]</w:t>
      </w:r>
    </w:p>
    <w:p w:rsidR="008B6150" w:rsidRDefault="002A4490">
      <w:pPr>
        <w:suppressLineNumbers/>
        <w:spacing w:before="2" w:after="2"/>
        <w:jc w:val="center"/>
      </w:pPr>
      <w:r>
        <w:rPr>
          <w:rFonts w:ascii="Old English Text MT"/>
          <w:sz w:val="32"/>
        </w:rPr>
        <w:t>The Commonwealth of Massachusetts</w:t>
      </w:r>
      <w:r>
        <w:rPr>
          <w:rFonts w:ascii="Old English Text MT"/>
          <w:sz w:val="32"/>
        </w:rPr>
        <w:br/>
      </w:r>
    </w:p>
    <w:p w:rsidR="008B6150" w:rsidRDefault="002A4490">
      <w:pPr>
        <w:suppressLineNumbers/>
        <w:spacing w:after="2"/>
        <w:jc w:val="center"/>
      </w:pPr>
      <w:r>
        <w:rPr>
          <w:rFonts w:ascii="Times New Roman"/>
          <w:b/>
          <w:sz w:val="24"/>
          <w:vertAlign w:val="superscript"/>
        </w:rPr>
        <w:t>_______________</w:t>
      </w:r>
    </w:p>
    <w:p w:rsidR="008B6150" w:rsidRDefault="002A4490">
      <w:pPr>
        <w:suppressLineNumbers/>
        <w:spacing w:after="2"/>
        <w:jc w:val="center"/>
      </w:pPr>
      <w:r>
        <w:rPr>
          <w:rFonts w:ascii="Times New Roman"/>
          <w:b/>
          <w:sz w:val="18"/>
        </w:rPr>
        <w:t>In the Year Two Thousand and Nine</w:t>
      </w:r>
    </w:p>
    <w:p w:rsidR="008B6150" w:rsidRDefault="002A4490">
      <w:pPr>
        <w:suppressLineNumbers/>
        <w:spacing w:after="2"/>
        <w:jc w:val="center"/>
      </w:pPr>
      <w:r>
        <w:rPr>
          <w:rFonts w:ascii="Times New Roman"/>
          <w:b/>
          <w:sz w:val="24"/>
          <w:vertAlign w:val="superscript"/>
        </w:rPr>
        <w:t>_______________</w:t>
      </w:r>
    </w:p>
    <w:p w:rsidR="008B6150" w:rsidRDefault="002A4490">
      <w:pPr>
        <w:suppressLineNumbers/>
        <w:spacing w:after="2"/>
      </w:pPr>
      <w:r>
        <w:rPr>
          <w:sz w:val="14"/>
        </w:rPr>
        <w:br/>
      </w:r>
      <w:r>
        <w:br/>
      </w:r>
    </w:p>
    <w:p w:rsidR="008B6150" w:rsidRDefault="002A4490">
      <w:pPr>
        <w:suppressLineNumbers/>
      </w:pPr>
      <w:proofErr w:type="gramStart"/>
      <w:r>
        <w:rPr>
          <w:rFonts w:ascii="Times New Roman"/>
          <w:smallCaps/>
          <w:sz w:val="28"/>
        </w:rPr>
        <w:t>An Act providing information to real estate buyers.</w:t>
      </w:r>
      <w:proofErr w:type="gramEnd"/>
      <w:r>
        <w:br/>
      </w:r>
      <w:r>
        <w:br/>
      </w:r>
      <w:r>
        <w:br/>
      </w:r>
    </w:p>
    <w:p w:rsidR="008B6150" w:rsidRDefault="002A449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A4490" w:rsidRDefault="002A4490" w:rsidP="002A4490">
      <w:pPr>
        <w:pStyle w:val="NoSpacing"/>
        <w:rPr>
          <w:rFonts w:ascii="Times New Roman" w:hAnsi="Times New Roman" w:cs="Times New Roman"/>
        </w:rPr>
      </w:pPr>
      <w:r>
        <w:rPr>
          <w:rFonts w:ascii="Times New Roman"/>
        </w:rPr>
        <w:tab/>
      </w:r>
      <w:proofErr w:type="gramStart"/>
      <w:r w:rsidRPr="002A4490">
        <w:rPr>
          <w:rFonts w:ascii="Times New Roman" w:hAnsi="Times New Roman" w:cs="Times New Roman"/>
        </w:rPr>
        <w:t>SECTION 1.</w:t>
      </w:r>
      <w:proofErr w:type="gramEnd"/>
      <w:r w:rsidRPr="002A4490">
        <w:rPr>
          <w:rFonts w:ascii="Times New Roman" w:hAnsi="Times New Roman" w:cs="Times New Roman"/>
        </w:rPr>
        <w:t xml:space="preserve"> Chapter 184 of the General Laws is herby amended by inserting after section 17D the following new section: -</w:t>
      </w:r>
    </w:p>
    <w:p w:rsidR="002A4490" w:rsidRPr="002A4490" w:rsidRDefault="002A4490" w:rsidP="002A4490">
      <w:pPr>
        <w:pStyle w:val="NoSpacing"/>
        <w:rPr>
          <w:rFonts w:ascii="Times New Roman" w:hAnsi="Times New Roman" w:cs="Times New Roman"/>
        </w:rPr>
      </w:pPr>
    </w:p>
    <w:p w:rsidR="002A4490" w:rsidRDefault="002A4490" w:rsidP="002A4490">
      <w:pPr>
        <w:pStyle w:val="NoSpacing"/>
        <w:rPr>
          <w:rFonts w:ascii="Times New Roman" w:hAnsi="Times New Roman" w:cs="Times New Roman"/>
        </w:rPr>
      </w:pPr>
      <w:r w:rsidRPr="002A4490">
        <w:rPr>
          <w:rFonts w:ascii="Times New Roman" w:hAnsi="Times New Roman" w:cs="Times New Roman"/>
        </w:rPr>
        <w:t>Section 17E      (a) Neither the transferor nor any listing or selling agent shall be liable for any error, inaccuracy, or omission of any information delivered pursuant to this section if the error, inaccuracy, or omission was not within the personal knowledge of the transferor or the listing or selling agent, and was based on information timely provided by public agencies or by other persons providing information as specified in subsection (c) that is required to be disclosed pursuant to this section, and ordinary care was exercised in obtaining and transmitting the information.</w:t>
      </w:r>
    </w:p>
    <w:p w:rsidR="002A4490" w:rsidRPr="002A4490" w:rsidRDefault="002A4490" w:rsidP="002A4490">
      <w:pPr>
        <w:pStyle w:val="NoSpacing"/>
        <w:rPr>
          <w:rFonts w:ascii="Times New Roman" w:hAnsi="Times New Roman" w:cs="Times New Roman"/>
        </w:rPr>
      </w:pPr>
    </w:p>
    <w:p w:rsidR="002A4490" w:rsidRDefault="002A4490" w:rsidP="002A4490">
      <w:pPr>
        <w:pStyle w:val="NoSpacing"/>
        <w:rPr>
          <w:rFonts w:ascii="Times New Roman" w:hAnsi="Times New Roman" w:cs="Times New Roman"/>
        </w:rPr>
      </w:pPr>
      <w:r w:rsidRPr="002A4490">
        <w:rPr>
          <w:rFonts w:ascii="Times New Roman" w:hAnsi="Times New Roman" w:cs="Times New Roman"/>
        </w:rPr>
        <w:t>(b) The delivery of any information required to be disclosed by this section to a prospective transferee by a public agency or other person providing information required to be disclosed pursuant to this section shall be deemed to comply with the requirements of this section and shall relieve the transferor or any listing or selling agent of any further duty under this section with respect to that item of information.</w:t>
      </w:r>
    </w:p>
    <w:p w:rsidR="002A4490" w:rsidRPr="002A4490" w:rsidRDefault="002A4490" w:rsidP="002A4490">
      <w:pPr>
        <w:pStyle w:val="NoSpacing"/>
        <w:rPr>
          <w:rFonts w:ascii="Times New Roman" w:hAnsi="Times New Roman" w:cs="Times New Roman"/>
        </w:rPr>
      </w:pPr>
    </w:p>
    <w:p w:rsidR="002A4490" w:rsidRPr="002A4490" w:rsidRDefault="002A4490" w:rsidP="002A4490">
      <w:pPr>
        <w:pStyle w:val="NoSpacing"/>
        <w:rPr>
          <w:rFonts w:ascii="Times New Roman" w:hAnsi="Times New Roman" w:cs="Times New Roman"/>
        </w:rPr>
      </w:pPr>
      <w:r w:rsidRPr="002A4490">
        <w:rPr>
          <w:rFonts w:ascii="Times New Roman" w:hAnsi="Times New Roman" w:cs="Times New Roman"/>
        </w:rPr>
        <w:t>(c) The delivery of a report or opinion prepared by an environmental reporting expert dealing with matters within the scope of the professional’s expertise shall be sufficient compliance for application of the exemption provided by subsection (a) if the information is provided to the prospective transferee pursuant to a request therefore, whether written or oral.  In responding to that request, an expert may indicate, in writing, an understanding that the information provided will be used in fulfilling the requirements of this section and, if so, shall indicate the required disclosures, or parts thereof, to which the information being furnished is applicable.  Where that statement is furnished, the expert shall not be responsible for any items of information, or parts thereof, other than those expressly set forth in the statement.</w:t>
      </w:r>
    </w:p>
    <w:p w:rsidR="002A4490" w:rsidRDefault="002A4490" w:rsidP="002A4490">
      <w:pPr>
        <w:pStyle w:val="NoSpacing"/>
        <w:rPr>
          <w:rFonts w:ascii="Times New Roman" w:hAnsi="Times New Roman" w:cs="Times New Roman"/>
        </w:rPr>
      </w:pPr>
      <w:r w:rsidRPr="002A4490">
        <w:rPr>
          <w:rFonts w:ascii="Times New Roman" w:hAnsi="Times New Roman" w:cs="Times New Roman"/>
        </w:rPr>
        <w:t>In responding to the request, the expert shall determine whether the property is located within a one-half mile radius of any of the following environmental hazard sites:</w:t>
      </w:r>
    </w:p>
    <w:p w:rsidR="002A4490" w:rsidRPr="002A4490" w:rsidRDefault="002A4490" w:rsidP="002A4490">
      <w:pPr>
        <w:pStyle w:val="NoSpacing"/>
        <w:rPr>
          <w:rFonts w:ascii="Times New Roman" w:hAnsi="Times New Roman" w:cs="Times New Roman"/>
        </w:rPr>
      </w:pPr>
    </w:p>
    <w:p w:rsidR="002A4490" w:rsidRPr="002A4490" w:rsidRDefault="002A4490" w:rsidP="002A4490">
      <w:pPr>
        <w:pStyle w:val="NoSpacing"/>
        <w:rPr>
          <w:rFonts w:ascii="Times New Roman" w:hAnsi="Times New Roman" w:cs="Times New Roman"/>
        </w:rPr>
      </w:pPr>
      <w:r w:rsidRPr="002A4490">
        <w:rPr>
          <w:rFonts w:ascii="Times New Roman" w:hAnsi="Times New Roman" w:cs="Times New Roman"/>
        </w:rPr>
        <w:t>(A) A Leaking Underground Storage Tank, as listed on the database of the Massachusetts Department of Environmental Protection.</w:t>
      </w:r>
    </w:p>
    <w:p w:rsidR="002A4490" w:rsidRDefault="002A4490" w:rsidP="002A4490">
      <w:pPr>
        <w:pStyle w:val="NoSpacing"/>
        <w:rPr>
          <w:rFonts w:ascii="Times New Roman" w:hAnsi="Times New Roman" w:cs="Times New Roman"/>
        </w:rPr>
      </w:pPr>
      <w:r w:rsidRPr="002A4490">
        <w:rPr>
          <w:rFonts w:ascii="Times New Roman" w:hAnsi="Times New Roman" w:cs="Times New Roman"/>
        </w:rPr>
        <w:lastRenderedPageBreak/>
        <w:t>(B) A Leaking Aboveground Tank, as listed on the database of the Massachusetts Department of Environmental Protection.</w:t>
      </w:r>
    </w:p>
    <w:p w:rsidR="002A4490" w:rsidRPr="002A4490" w:rsidRDefault="002A4490" w:rsidP="002A4490">
      <w:pPr>
        <w:pStyle w:val="NoSpacing"/>
        <w:rPr>
          <w:rFonts w:ascii="Times New Roman" w:hAnsi="Times New Roman" w:cs="Times New Roman"/>
        </w:rPr>
      </w:pPr>
    </w:p>
    <w:p w:rsidR="002A4490" w:rsidRDefault="002A4490" w:rsidP="002A4490">
      <w:pPr>
        <w:pStyle w:val="NoSpacing"/>
        <w:rPr>
          <w:rFonts w:ascii="Times New Roman" w:hAnsi="Times New Roman" w:cs="Times New Roman"/>
        </w:rPr>
      </w:pPr>
      <w:r w:rsidRPr="002A4490">
        <w:rPr>
          <w:rFonts w:ascii="Times New Roman" w:hAnsi="Times New Roman" w:cs="Times New Roman"/>
        </w:rPr>
        <w:t>(C) A Landfill, as listed on the database of the Massachusetts Department of Environmental Protection.</w:t>
      </w:r>
    </w:p>
    <w:p w:rsidR="002A4490" w:rsidRPr="002A4490" w:rsidRDefault="002A4490" w:rsidP="002A4490">
      <w:pPr>
        <w:pStyle w:val="NoSpacing"/>
        <w:rPr>
          <w:rFonts w:ascii="Times New Roman" w:hAnsi="Times New Roman" w:cs="Times New Roman"/>
        </w:rPr>
      </w:pPr>
    </w:p>
    <w:p w:rsidR="002A4490" w:rsidRDefault="002A4490" w:rsidP="002A4490">
      <w:pPr>
        <w:pStyle w:val="NoSpacing"/>
        <w:rPr>
          <w:rFonts w:ascii="Times New Roman" w:hAnsi="Times New Roman" w:cs="Times New Roman"/>
        </w:rPr>
      </w:pPr>
      <w:r w:rsidRPr="002A4490">
        <w:rPr>
          <w:rFonts w:ascii="Times New Roman" w:hAnsi="Times New Roman" w:cs="Times New Roman"/>
        </w:rPr>
        <w:t>(D) An EPA Final Superfund Site (NPL), as listed on the database of the United States Environmental Protection Agency.</w:t>
      </w:r>
    </w:p>
    <w:p w:rsidR="002A4490" w:rsidRPr="002A4490" w:rsidRDefault="002A4490" w:rsidP="002A4490">
      <w:pPr>
        <w:pStyle w:val="NoSpacing"/>
        <w:rPr>
          <w:rFonts w:ascii="Times New Roman" w:hAnsi="Times New Roman" w:cs="Times New Roman"/>
        </w:rPr>
      </w:pPr>
    </w:p>
    <w:p w:rsidR="002A4490" w:rsidRDefault="002A4490" w:rsidP="002A4490">
      <w:pPr>
        <w:pStyle w:val="NoSpacing"/>
        <w:rPr>
          <w:rFonts w:ascii="Times New Roman" w:hAnsi="Times New Roman" w:cs="Times New Roman"/>
        </w:rPr>
      </w:pPr>
      <w:r w:rsidRPr="002A4490">
        <w:rPr>
          <w:rFonts w:ascii="Times New Roman" w:hAnsi="Times New Roman" w:cs="Times New Roman"/>
        </w:rPr>
        <w:t>(E) An EPA Proposed Superfund Site (CERCLIS), as listed on the database of the United States Environmental Protection Agency.</w:t>
      </w:r>
    </w:p>
    <w:p w:rsidR="002A4490" w:rsidRPr="002A4490" w:rsidRDefault="002A4490" w:rsidP="002A4490">
      <w:pPr>
        <w:pStyle w:val="NoSpacing"/>
        <w:rPr>
          <w:rFonts w:ascii="Times New Roman" w:hAnsi="Times New Roman" w:cs="Times New Roman"/>
        </w:rPr>
      </w:pPr>
    </w:p>
    <w:p w:rsidR="002A4490" w:rsidRDefault="002A4490" w:rsidP="002A4490">
      <w:pPr>
        <w:pStyle w:val="NoSpacing"/>
        <w:rPr>
          <w:rFonts w:ascii="Times New Roman" w:hAnsi="Times New Roman" w:cs="Times New Roman"/>
        </w:rPr>
      </w:pPr>
      <w:r w:rsidRPr="002A4490">
        <w:rPr>
          <w:rFonts w:ascii="Times New Roman" w:hAnsi="Times New Roman" w:cs="Times New Roman"/>
        </w:rPr>
        <w:t>(F) A Hazardous Waste Treatment, Storage and Disposal Site (RCRA Info), as listed on the database of the United States Environmental Protection Agency.</w:t>
      </w:r>
    </w:p>
    <w:p w:rsidR="002A4490" w:rsidRPr="002A4490" w:rsidRDefault="002A4490" w:rsidP="002A4490">
      <w:pPr>
        <w:pStyle w:val="NoSpacing"/>
        <w:rPr>
          <w:rFonts w:ascii="Times New Roman" w:hAnsi="Times New Roman" w:cs="Times New Roman"/>
        </w:rPr>
      </w:pPr>
    </w:p>
    <w:p w:rsidR="002A4490" w:rsidRDefault="002A4490" w:rsidP="002A4490">
      <w:pPr>
        <w:pStyle w:val="NoSpacing"/>
        <w:rPr>
          <w:rFonts w:ascii="Times New Roman" w:hAnsi="Times New Roman" w:cs="Times New Roman"/>
        </w:rPr>
      </w:pPr>
      <w:r w:rsidRPr="002A4490">
        <w:rPr>
          <w:rFonts w:ascii="Times New Roman" w:hAnsi="Times New Roman" w:cs="Times New Roman"/>
        </w:rPr>
        <w:t>(G) A State Hazardous Waste Site (SHWS), as listed on the database of the Massachusetts Department of Environmental Protection.</w:t>
      </w:r>
    </w:p>
    <w:p w:rsidR="002A4490" w:rsidRPr="002A4490" w:rsidRDefault="002A4490" w:rsidP="002A4490">
      <w:pPr>
        <w:pStyle w:val="NoSpacing"/>
        <w:rPr>
          <w:rFonts w:ascii="Times New Roman" w:hAnsi="Times New Roman" w:cs="Times New Roman"/>
        </w:rPr>
      </w:pPr>
    </w:p>
    <w:p w:rsidR="002A4490" w:rsidRDefault="002A4490" w:rsidP="002A4490">
      <w:pPr>
        <w:pStyle w:val="NoSpacing"/>
        <w:rPr>
          <w:rFonts w:ascii="Times New Roman" w:hAnsi="Times New Roman" w:cs="Times New Roman"/>
        </w:rPr>
      </w:pPr>
      <w:r w:rsidRPr="002A4490">
        <w:rPr>
          <w:rFonts w:ascii="Times New Roman" w:hAnsi="Times New Roman" w:cs="Times New Roman"/>
        </w:rPr>
        <w:t>(H) An Emergency Response Notification System (ERNS) site, as listed on the database of the National Response Center, United States Coast Guard.</w:t>
      </w:r>
    </w:p>
    <w:p w:rsidR="002A4490" w:rsidRPr="002A4490" w:rsidRDefault="002A4490" w:rsidP="002A4490">
      <w:pPr>
        <w:pStyle w:val="NoSpacing"/>
        <w:rPr>
          <w:rFonts w:ascii="Times New Roman" w:hAnsi="Times New Roman" w:cs="Times New Roman"/>
        </w:rPr>
      </w:pPr>
    </w:p>
    <w:p w:rsidR="002A4490" w:rsidRDefault="002A4490" w:rsidP="002A4490">
      <w:pPr>
        <w:pStyle w:val="NoSpacing"/>
        <w:rPr>
          <w:rFonts w:ascii="Times New Roman" w:hAnsi="Times New Roman" w:cs="Times New Roman"/>
        </w:rPr>
      </w:pPr>
      <w:proofErr w:type="gramStart"/>
      <w:r>
        <w:rPr>
          <w:rFonts w:ascii="Times New Roman" w:hAnsi="Times New Roman" w:cs="Times New Roman"/>
        </w:rPr>
        <w:t xml:space="preserve">(I) </w:t>
      </w:r>
      <w:r w:rsidRPr="002A4490">
        <w:rPr>
          <w:rFonts w:ascii="Times New Roman" w:hAnsi="Times New Roman" w:cs="Times New Roman"/>
        </w:rPr>
        <w:t>A Center for Disease Control Environmental Health Assessment, as listed on the database of the Center for Disease Control.</w:t>
      </w:r>
      <w:proofErr w:type="gramEnd"/>
    </w:p>
    <w:p w:rsidR="002A4490" w:rsidRPr="002A4490" w:rsidRDefault="002A4490" w:rsidP="002A4490">
      <w:pPr>
        <w:pStyle w:val="NoSpacing"/>
        <w:rPr>
          <w:rFonts w:ascii="Times New Roman" w:hAnsi="Times New Roman" w:cs="Times New Roman"/>
        </w:rPr>
      </w:pPr>
    </w:p>
    <w:p w:rsidR="002A4490" w:rsidRDefault="002A4490" w:rsidP="002A4490">
      <w:pPr>
        <w:pStyle w:val="NoSpacing"/>
        <w:rPr>
          <w:rFonts w:ascii="Times New Roman" w:hAnsi="Times New Roman" w:cs="Times New Roman"/>
        </w:rPr>
      </w:pPr>
      <w:r w:rsidRPr="002A4490">
        <w:rPr>
          <w:rFonts w:ascii="Times New Roman" w:hAnsi="Times New Roman" w:cs="Times New Roman"/>
        </w:rPr>
        <w:t>(J) An Active Department of Defense site, as listed on the database of the United States Department of Defense.</w:t>
      </w:r>
    </w:p>
    <w:p w:rsidR="002A4490" w:rsidRPr="002A4490" w:rsidRDefault="002A4490" w:rsidP="002A4490">
      <w:pPr>
        <w:pStyle w:val="NoSpacing"/>
        <w:rPr>
          <w:rFonts w:ascii="Times New Roman" w:hAnsi="Times New Roman" w:cs="Times New Roman"/>
        </w:rPr>
      </w:pPr>
    </w:p>
    <w:p w:rsidR="002A4490" w:rsidRDefault="002A4490" w:rsidP="002A4490">
      <w:pPr>
        <w:pStyle w:val="NoSpacing"/>
        <w:rPr>
          <w:rFonts w:ascii="Times New Roman" w:hAnsi="Times New Roman" w:cs="Times New Roman"/>
        </w:rPr>
      </w:pPr>
      <w:r w:rsidRPr="002A4490">
        <w:rPr>
          <w:rFonts w:ascii="Times New Roman" w:hAnsi="Times New Roman" w:cs="Times New Roman"/>
        </w:rPr>
        <w:t>(K) A Former Department of Defense Site, as listed on the database of the United States Department of Defense.</w:t>
      </w:r>
    </w:p>
    <w:p w:rsidR="002A4490" w:rsidRPr="002A4490" w:rsidRDefault="002A4490" w:rsidP="002A4490">
      <w:pPr>
        <w:pStyle w:val="NoSpacing"/>
        <w:rPr>
          <w:rFonts w:ascii="Times New Roman" w:hAnsi="Times New Roman" w:cs="Times New Roman"/>
        </w:rPr>
      </w:pPr>
    </w:p>
    <w:p w:rsidR="002A4490" w:rsidRDefault="002A4490" w:rsidP="002A4490">
      <w:pPr>
        <w:pStyle w:val="NoSpacing"/>
        <w:rPr>
          <w:rFonts w:ascii="Times New Roman" w:hAnsi="Times New Roman" w:cs="Times New Roman"/>
        </w:rPr>
      </w:pPr>
      <w:proofErr w:type="gramStart"/>
      <w:r w:rsidRPr="002A4490">
        <w:rPr>
          <w:rFonts w:ascii="Times New Roman" w:hAnsi="Times New Roman" w:cs="Times New Roman"/>
        </w:rPr>
        <w:t>(L) An</w:t>
      </w:r>
      <w:proofErr w:type="gramEnd"/>
      <w:r w:rsidRPr="002A4490">
        <w:rPr>
          <w:rFonts w:ascii="Times New Roman" w:hAnsi="Times New Roman" w:cs="Times New Roman"/>
        </w:rPr>
        <w:t xml:space="preserve"> Historic Commercial or Industrial site that whose past activities were likely to have caused significant contamination. </w:t>
      </w:r>
    </w:p>
    <w:p w:rsidR="002A4490" w:rsidRPr="002A4490" w:rsidRDefault="002A4490" w:rsidP="002A4490">
      <w:pPr>
        <w:pStyle w:val="NoSpacing"/>
        <w:rPr>
          <w:rFonts w:ascii="Times New Roman" w:hAnsi="Times New Roman" w:cs="Times New Roman"/>
        </w:rPr>
      </w:pPr>
    </w:p>
    <w:p w:rsidR="002A4490" w:rsidRDefault="002A4490" w:rsidP="002A4490">
      <w:pPr>
        <w:pStyle w:val="NoSpacing"/>
        <w:rPr>
          <w:rFonts w:ascii="Times New Roman" w:hAnsi="Times New Roman" w:cs="Times New Roman"/>
        </w:rPr>
      </w:pPr>
      <w:r w:rsidRPr="002A4490">
        <w:rPr>
          <w:rFonts w:ascii="Times New Roman" w:hAnsi="Times New Roman" w:cs="Times New Roman"/>
        </w:rPr>
        <w:t>(4) If the property is within a one-half mile radius of any of the sites listed in paragraph (3), the report shall contain the following notice:</w:t>
      </w:r>
    </w:p>
    <w:p w:rsidR="002A4490" w:rsidRPr="002A4490" w:rsidRDefault="002A4490" w:rsidP="002A4490">
      <w:pPr>
        <w:pStyle w:val="NoSpacing"/>
        <w:rPr>
          <w:rFonts w:ascii="Times New Roman" w:hAnsi="Times New Roman" w:cs="Times New Roman"/>
        </w:rPr>
      </w:pPr>
    </w:p>
    <w:p w:rsidR="002A4490" w:rsidRDefault="002A4490" w:rsidP="002A4490">
      <w:pPr>
        <w:pStyle w:val="NoSpacing"/>
        <w:rPr>
          <w:rFonts w:ascii="Times New Roman" w:hAnsi="Times New Roman" w:cs="Times New Roman"/>
        </w:rPr>
      </w:pPr>
      <w:r w:rsidRPr="002A4490">
        <w:rPr>
          <w:rFonts w:ascii="Times New Roman" w:hAnsi="Times New Roman" w:cs="Times New Roman"/>
        </w:rPr>
        <w:t>“NOTICE OF ENVIRONMENTAL HAZARD SITE</w:t>
      </w:r>
    </w:p>
    <w:p w:rsidR="002A4490" w:rsidRPr="002A4490" w:rsidRDefault="002A4490" w:rsidP="002A4490">
      <w:pPr>
        <w:pStyle w:val="NoSpacing"/>
        <w:rPr>
          <w:rFonts w:ascii="Times New Roman" w:hAnsi="Times New Roman" w:cs="Times New Roman"/>
        </w:rPr>
      </w:pPr>
    </w:p>
    <w:p w:rsidR="008B6150" w:rsidRPr="002A4490" w:rsidRDefault="002A4490" w:rsidP="002A4490">
      <w:pPr>
        <w:pStyle w:val="NoSpacing"/>
        <w:rPr>
          <w:rFonts w:ascii="Times New Roman" w:hAnsi="Times New Roman" w:cs="Times New Roman"/>
        </w:rPr>
      </w:pPr>
      <w:r w:rsidRPr="002A4490">
        <w:rPr>
          <w:rFonts w:ascii="Times New Roman" w:hAnsi="Times New Roman" w:cs="Times New Roman"/>
        </w:rPr>
        <w:t>This property is presently located within a one-half mile radius of an environmental hazard site.  For that reason, you may wish to investigate the information about the site further by contacting the agency responsible for the maintenance and cleanup of this site, consider what factors, if any, are associated with the property’s proximity to an environmental hazard site, and determine whether the information you receive is acceptable to you before you purchase.”</w:t>
      </w:r>
    </w:p>
    <w:sectPr w:rsidR="008B6150" w:rsidRPr="002A4490" w:rsidSect="008B615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C25D6"/>
    <w:multiLevelType w:val="hybridMultilevel"/>
    <w:tmpl w:val="5B065FE2"/>
    <w:lvl w:ilvl="0" w:tplc="6D3290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B6150"/>
    <w:rsid w:val="002A4490"/>
    <w:rsid w:val="008B61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44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490"/>
    <w:rPr>
      <w:rFonts w:ascii="Tahoma" w:hAnsi="Tahoma" w:cs="Tahoma"/>
      <w:sz w:val="16"/>
      <w:szCs w:val="16"/>
    </w:rPr>
  </w:style>
  <w:style w:type="character" w:styleId="LineNumber">
    <w:name w:val="line number"/>
    <w:basedOn w:val="DefaultParagraphFont"/>
    <w:uiPriority w:val="99"/>
    <w:semiHidden/>
    <w:unhideWhenUsed/>
    <w:rsid w:val="002A4490"/>
  </w:style>
  <w:style w:type="paragraph" w:styleId="NormalWeb">
    <w:name w:val="Normal (Web)"/>
    <w:basedOn w:val="Normal"/>
    <w:uiPriority w:val="99"/>
    <w:unhideWhenUsed/>
    <w:rsid w:val="002A449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A4490"/>
    <w:pPr>
      <w:spacing w:after="0" w:line="240" w:lineRule="auto"/>
    </w:pPr>
  </w:style>
</w:styles>
</file>

<file path=word/webSettings.xml><?xml version="1.0" encoding="utf-8"?>
<w:webSettings xmlns:r="http://schemas.openxmlformats.org/officeDocument/2006/relationships" xmlns:w="http://schemas.openxmlformats.org/wordprocessingml/2006/main">
  <w:divs>
    <w:div w:id="469251605">
      <w:bodyDiv w:val="1"/>
      <w:marLeft w:val="0"/>
      <w:marRight w:val="0"/>
      <w:marTop w:val="0"/>
      <w:marBottom w:val="0"/>
      <w:divBdr>
        <w:top w:val="none" w:sz="0" w:space="0" w:color="auto"/>
        <w:left w:val="none" w:sz="0" w:space="0" w:color="auto"/>
        <w:bottom w:val="none" w:sz="0" w:space="0" w:color="auto"/>
        <w:right w:val="none" w:sz="0" w:space="0" w:color="auto"/>
      </w:divBdr>
      <w:divsChild>
        <w:div w:id="19938321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787</Words>
  <Characters>4491</Characters>
  <Application>Microsoft Office Word</Application>
  <DocSecurity>0</DocSecurity>
  <Lines>37</Lines>
  <Paragraphs>10</Paragraphs>
  <ScaleCrop>false</ScaleCrop>
  <Company>Massachusetts Legislature</Company>
  <LinksUpToDate>false</LinksUpToDate>
  <CharactersWithSpaces>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2009-01-09T17:51:00Z</dcterms:created>
  <dcterms:modified xsi:type="dcterms:W3CDTF">2009-01-09T17:53:00Z</dcterms:modified>
</cp:coreProperties>
</file>