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56C" w:rsidRDefault="006E31E1">
      <w:pPr>
        <w:suppressLineNumbers/>
        <w:spacing w:after="2"/>
        <w:jc w:val="center"/>
      </w:pPr>
      <w:r>
        <w:rPr>
          <w:rFonts w:ascii="Arial"/>
          <w:sz w:val="18"/>
        </w:rPr>
        <w:t>SENATE DOCKET, NO.         FILED ON: 1/8/2009</w:t>
      </w:r>
    </w:p>
    <w:p w:rsidR="0059756C" w:rsidRDefault="006E31E1">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716A90" w:rsidP="00DB534B">
            <w:pPr>
              <w:suppressLineNumbers/>
              <w:jc w:val="right"/>
              <w:rPr>
                <w:b/>
                <w:sz w:val="28"/>
              </w:rPr>
            </w:pPr>
          </w:p>
        </w:tc>
      </w:tr>
    </w:tbl>
    <w:p w:rsidR="0059756C" w:rsidRDefault="006E31E1">
      <w:pPr>
        <w:suppressLineNumbers/>
        <w:spacing w:before="2" w:after="2"/>
        <w:jc w:val="center"/>
      </w:pPr>
      <w:r>
        <w:rPr>
          <w:rFonts w:ascii="Old English Text MT"/>
          <w:sz w:val="32"/>
        </w:rPr>
        <w:t>The Commonwealth of Massachusetts</w:t>
      </w:r>
    </w:p>
    <w:p w:rsidR="0059756C" w:rsidRDefault="006E31E1">
      <w:pPr>
        <w:suppressLineNumbers/>
        <w:spacing w:after="2"/>
        <w:jc w:val="center"/>
      </w:pPr>
      <w:r>
        <w:rPr>
          <w:rFonts w:ascii="Times New Roman"/>
          <w:b/>
          <w:sz w:val="32"/>
          <w:vertAlign w:val="superscript"/>
        </w:rPr>
        <w:t>_______________</w:t>
      </w:r>
    </w:p>
    <w:p w:rsidR="0059756C" w:rsidRDefault="006E31E1">
      <w:pPr>
        <w:suppressLineNumbers/>
        <w:spacing w:before="2"/>
        <w:jc w:val="center"/>
      </w:pPr>
      <w:r>
        <w:rPr>
          <w:rFonts w:ascii="Times New Roman"/>
          <w:sz w:val="20"/>
        </w:rPr>
        <w:t>PRESENTED BY:</w:t>
      </w:r>
    </w:p>
    <w:p w:rsidR="0059756C" w:rsidRDefault="006E31E1">
      <w:pPr>
        <w:suppressLineNumbers/>
        <w:spacing w:after="2"/>
        <w:jc w:val="center"/>
      </w:pPr>
      <w:r>
        <w:rPr>
          <w:rFonts w:ascii="Times New Roman"/>
          <w:b/>
          <w:sz w:val="24"/>
        </w:rPr>
        <w:t>Baddour, Steven (SEN)</w:t>
      </w:r>
    </w:p>
    <w:p w:rsidR="0059756C" w:rsidRDefault="006E31E1">
      <w:pPr>
        <w:suppressLineNumbers/>
        <w:jc w:val="center"/>
      </w:pPr>
      <w:r>
        <w:rPr>
          <w:rFonts w:ascii="Times New Roman"/>
          <w:b/>
          <w:sz w:val="32"/>
          <w:vertAlign w:val="superscript"/>
        </w:rPr>
        <w:t>_______________</w:t>
      </w:r>
    </w:p>
    <w:p w:rsidR="0059756C" w:rsidRDefault="006E31E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9756C" w:rsidRDefault="006E31E1">
      <w:pPr>
        <w:suppressLineNumbers/>
      </w:pPr>
      <w:r>
        <w:rPr>
          <w:rFonts w:ascii="Times New Roman"/>
          <w:sz w:val="20"/>
        </w:rPr>
        <w:tab/>
        <w:t>The undersigned legislators and/or citizens respectfully petition for the passage of the accompanying bill:</w:t>
      </w:r>
    </w:p>
    <w:p w:rsidR="0059756C" w:rsidRDefault="006E31E1">
      <w:pPr>
        <w:suppressLineNumbers/>
        <w:spacing w:after="2"/>
        <w:jc w:val="center"/>
      </w:pPr>
      <w:r>
        <w:rPr>
          <w:rFonts w:ascii="Times New Roman"/>
          <w:sz w:val="24"/>
        </w:rPr>
        <w:t>An Act Relating to safety regulations for school athletic programs.</w:t>
      </w:r>
    </w:p>
    <w:p w:rsidR="0059756C" w:rsidRDefault="006E31E1">
      <w:pPr>
        <w:suppressLineNumbers/>
        <w:spacing w:after="2"/>
        <w:jc w:val="center"/>
      </w:pPr>
      <w:r>
        <w:rPr>
          <w:rFonts w:ascii="Times New Roman"/>
          <w:b/>
          <w:sz w:val="32"/>
          <w:vertAlign w:val="superscript"/>
        </w:rPr>
        <w:t>_______________</w:t>
      </w:r>
    </w:p>
    <w:p w:rsidR="0059756C" w:rsidRDefault="006E31E1">
      <w:pPr>
        <w:suppressLineNumbers/>
        <w:jc w:val="center"/>
      </w:pPr>
      <w:r>
        <w:rPr>
          <w:rFonts w:ascii="Times New Roman"/>
          <w:sz w:val="20"/>
        </w:rPr>
        <w:t>PETITION OF:</w:t>
      </w:r>
    </w:p>
    <w:p w:rsidR="0059756C" w:rsidRDefault="0059756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9756C">
            <w:tc>
              <w:tcPr>
                <w:tcW w:w="4500" w:type="dxa"/>
                <w:tcBorders>
                  <w:top w:val="nil"/>
                  <w:bottom w:val="single" w:sz="4" w:space="0" w:color="auto"/>
                  <w:right w:val="single" w:sz="4" w:space="0" w:color="auto"/>
                </w:tcBorders>
              </w:tcPr>
              <w:p w:rsidR="0059756C" w:rsidRDefault="006E31E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9756C" w:rsidRDefault="006E31E1">
                <w:pPr>
                  <w:suppressLineNumbers/>
                  <w:spacing w:after="2"/>
                  <w:rPr>
                    <w:smallCaps/>
                  </w:rPr>
                </w:pPr>
                <w:r>
                  <w:rPr>
                    <w:rFonts w:ascii="Times New Roman"/>
                    <w:smallCaps/>
                    <w:sz w:val="24"/>
                  </w:rPr>
                  <w:t>District/Address:</w:t>
                </w:r>
              </w:p>
            </w:tc>
          </w:tr>
          <w:tr w:rsidR="0059756C">
            <w:tc>
              <w:tcPr>
                <w:tcW w:w="4500" w:type="dxa"/>
              </w:tcPr>
              <w:p w:rsidR="0059756C" w:rsidRDefault="006E31E1">
                <w:pPr>
                  <w:suppressLineNumbers/>
                  <w:spacing w:after="2"/>
                  <w:rPr>
                    <w:rFonts w:ascii="Times New Roman"/>
                  </w:rPr>
                </w:pPr>
                <w:r>
                  <w:rPr>
                    <w:rFonts w:ascii="Times New Roman"/>
                  </w:rPr>
                  <w:t>Baddour, Steven (SEN)</w:t>
                </w:r>
              </w:p>
            </w:tc>
            <w:tc>
              <w:tcPr>
                <w:tcW w:w="4500" w:type="dxa"/>
              </w:tcPr>
              <w:p w:rsidR="0059756C" w:rsidRDefault="006E31E1">
                <w:pPr>
                  <w:suppressLineNumbers/>
                  <w:spacing w:after="2"/>
                  <w:rPr>
                    <w:rFonts w:ascii="Times New Roman"/>
                  </w:rPr>
                </w:pPr>
                <w:r>
                  <w:rPr>
                    <w:rFonts w:ascii="Times New Roman"/>
                  </w:rPr>
                  <w:t>First Essex</w:t>
                </w:r>
              </w:p>
            </w:tc>
          </w:tr>
        </w:tbl>
      </w:sdtContent>
    </w:sdt>
    <w:p w:rsidR="0059756C" w:rsidRDefault="006E31E1">
      <w:pPr>
        <w:suppressLineNumbers/>
      </w:pPr>
      <w:r>
        <w:br w:type="page"/>
      </w:r>
    </w:p>
    <w:p w:rsidR="0059756C" w:rsidRDefault="006E31E1">
      <w:pPr>
        <w:suppressLineNumbers/>
        <w:spacing w:before="2" w:after="2"/>
        <w:jc w:val="center"/>
      </w:pPr>
      <w:r>
        <w:rPr>
          <w:rFonts w:ascii="Old English Text MT"/>
          <w:sz w:val="32"/>
        </w:rPr>
        <w:lastRenderedPageBreak/>
        <w:t>The Commonwealth of Massachusetts</w:t>
      </w:r>
      <w:r>
        <w:rPr>
          <w:rFonts w:ascii="Old English Text MT"/>
          <w:sz w:val="32"/>
        </w:rPr>
        <w:br/>
      </w:r>
    </w:p>
    <w:p w:rsidR="0059756C" w:rsidRDefault="006E31E1">
      <w:pPr>
        <w:suppressLineNumbers/>
        <w:spacing w:after="2"/>
        <w:jc w:val="center"/>
      </w:pPr>
      <w:r>
        <w:rPr>
          <w:rFonts w:ascii="Times New Roman"/>
          <w:b/>
          <w:sz w:val="24"/>
          <w:vertAlign w:val="superscript"/>
        </w:rPr>
        <w:t>_______________</w:t>
      </w:r>
    </w:p>
    <w:p w:rsidR="0059756C" w:rsidRDefault="006E31E1">
      <w:pPr>
        <w:suppressLineNumbers/>
        <w:spacing w:after="2"/>
        <w:jc w:val="center"/>
      </w:pPr>
      <w:r>
        <w:rPr>
          <w:rFonts w:ascii="Times New Roman"/>
          <w:b/>
          <w:sz w:val="18"/>
        </w:rPr>
        <w:t>In the Year Two Thousand and Nine</w:t>
      </w:r>
    </w:p>
    <w:p w:rsidR="0059756C" w:rsidRDefault="006E31E1">
      <w:pPr>
        <w:suppressLineNumbers/>
        <w:spacing w:after="2"/>
        <w:jc w:val="center"/>
      </w:pPr>
      <w:r>
        <w:rPr>
          <w:rFonts w:ascii="Times New Roman"/>
          <w:b/>
          <w:sz w:val="24"/>
          <w:vertAlign w:val="superscript"/>
        </w:rPr>
        <w:t>_______________</w:t>
      </w:r>
    </w:p>
    <w:p w:rsidR="0059756C" w:rsidRDefault="006E31E1">
      <w:pPr>
        <w:suppressLineNumbers/>
        <w:spacing w:after="2"/>
      </w:pPr>
      <w:r>
        <w:rPr>
          <w:sz w:val="14"/>
        </w:rPr>
        <w:br/>
      </w:r>
      <w:r>
        <w:br/>
      </w:r>
    </w:p>
    <w:p w:rsidR="0059756C" w:rsidRDefault="006E31E1">
      <w:pPr>
        <w:suppressLineNumbers/>
      </w:pPr>
      <w:proofErr w:type="gramStart"/>
      <w:r>
        <w:rPr>
          <w:rFonts w:ascii="Times New Roman"/>
          <w:smallCaps/>
          <w:sz w:val="28"/>
        </w:rPr>
        <w:t>An Act Relating to safety regulations for school athletic programs.</w:t>
      </w:r>
      <w:proofErr w:type="gramEnd"/>
      <w:r>
        <w:br/>
      </w:r>
      <w:r>
        <w:br/>
      </w:r>
      <w:r>
        <w:br/>
      </w:r>
    </w:p>
    <w:p w:rsidR="0059756C" w:rsidRDefault="006E31E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16A90" w:rsidRPr="00716A90" w:rsidRDefault="00716A90" w:rsidP="00716A90">
      <w:pPr>
        <w:spacing w:line="480" w:lineRule="auto"/>
        <w:rPr>
          <w:rFonts w:ascii="Times New Roman" w:hAnsi="Times New Roman" w:cs="Times New Roman"/>
          <w:sz w:val="24"/>
          <w:szCs w:val="24"/>
        </w:rPr>
      </w:pPr>
      <w:r>
        <w:rPr>
          <w:rFonts w:ascii="Times New Roman"/>
        </w:rPr>
        <w:tab/>
      </w:r>
      <w:r w:rsidRPr="00716A90">
        <w:rPr>
          <w:rFonts w:ascii="Times New Roman" w:hAnsi="Times New Roman" w:cs="Times New Roman"/>
          <w:sz w:val="24"/>
          <w:szCs w:val="24"/>
        </w:rPr>
        <w:t>Chapter 111 of the General Laws is hereby amended by adding at the conclusion thereof the following new section.</w:t>
      </w:r>
    </w:p>
    <w:p w:rsidR="00716A90" w:rsidRPr="00716A90" w:rsidRDefault="00716A90" w:rsidP="00716A90">
      <w:pPr>
        <w:spacing w:line="480" w:lineRule="auto"/>
        <w:rPr>
          <w:rFonts w:ascii="Times New Roman" w:hAnsi="Times New Roman" w:cs="Times New Roman"/>
          <w:sz w:val="24"/>
          <w:szCs w:val="24"/>
        </w:rPr>
      </w:pPr>
      <w:r w:rsidRPr="00716A90">
        <w:rPr>
          <w:rFonts w:ascii="Times New Roman" w:hAnsi="Times New Roman" w:cs="Times New Roman"/>
          <w:sz w:val="24"/>
          <w:szCs w:val="24"/>
        </w:rPr>
        <w:t>Section 219, Head Injury Safety Regulations for School Athletic Programs</w:t>
      </w:r>
    </w:p>
    <w:p w:rsidR="00716A90" w:rsidRPr="00716A90" w:rsidRDefault="00716A90" w:rsidP="00716A90">
      <w:pPr>
        <w:spacing w:line="480" w:lineRule="auto"/>
        <w:rPr>
          <w:rFonts w:ascii="Times New Roman" w:hAnsi="Times New Roman" w:cs="Times New Roman"/>
          <w:sz w:val="24"/>
          <w:szCs w:val="24"/>
        </w:rPr>
      </w:pPr>
      <w:r w:rsidRPr="00716A90">
        <w:rPr>
          <w:rFonts w:ascii="Times New Roman" w:hAnsi="Times New Roman" w:cs="Times New Roman"/>
          <w:sz w:val="24"/>
          <w:szCs w:val="24"/>
        </w:rPr>
        <w:t xml:space="preserve">This Section shall apply to all public schools within the Commonwealth and to any other school in the Commonwealth whose athletic programs are subject to Massachusetts Interscholastic Athletic Association rules.  </w:t>
      </w:r>
    </w:p>
    <w:p w:rsidR="00716A90" w:rsidRPr="00716A90" w:rsidRDefault="00716A90" w:rsidP="00716A90">
      <w:pPr>
        <w:numPr>
          <w:ilvl w:val="0"/>
          <w:numId w:val="1"/>
        </w:numPr>
        <w:spacing w:after="0" w:line="480" w:lineRule="auto"/>
        <w:rPr>
          <w:rFonts w:ascii="Times New Roman" w:hAnsi="Times New Roman" w:cs="Times New Roman"/>
          <w:sz w:val="24"/>
          <w:szCs w:val="24"/>
        </w:rPr>
      </w:pPr>
      <w:r w:rsidRPr="00716A90">
        <w:rPr>
          <w:rFonts w:ascii="Times New Roman" w:hAnsi="Times New Roman" w:cs="Times New Roman"/>
          <w:sz w:val="24"/>
          <w:szCs w:val="24"/>
        </w:rPr>
        <w:t xml:space="preserve">The Commissioner shall direct the Division of Violence and Injury Prevention to develop an interscholastic athletic Head Injury Safety Training program. The Department may use materials available from the Centers for Disease Control and Prevention, the American Red Cross, or any other appropriate entity. </w:t>
      </w:r>
    </w:p>
    <w:p w:rsidR="00716A90" w:rsidRPr="00716A90" w:rsidRDefault="00716A90" w:rsidP="00716A90">
      <w:pPr>
        <w:numPr>
          <w:ilvl w:val="0"/>
          <w:numId w:val="1"/>
        </w:numPr>
        <w:spacing w:after="0" w:line="480" w:lineRule="auto"/>
        <w:rPr>
          <w:rFonts w:ascii="Times New Roman" w:hAnsi="Times New Roman" w:cs="Times New Roman"/>
          <w:sz w:val="24"/>
          <w:szCs w:val="24"/>
        </w:rPr>
      </w:pPr>
      <w:r w:rsidRPr="00716A90">
        <w:rPr>
          <w:rFonts w:ascii="Times New Roman" w:hAnsi="Times New Roman" w:cs="Times New Roman"/>
          <w:sz w:val="24"/>
          <w:szCs w:val="24"/>
        </w:rPr>
        <w:t>The following persons must satisfactorily complete this safety training program:</w:t>
      </w:r>
    </w:p>
    <w:p w:rsidR="00716A90" w:rsidRPr="00716A90" w:rsidRDefault="00716A90" w:rsidP="00716A90">
      <w:pPr>
        <w:numPr>
          <w:ilvl w:val="0"/>
          <w:numId w:val="2"/>
        </w:numPr>
        <w:spacing w:after="0" w:line="480" w:lineRule="auto"/>
        <w:rPr>
          <w:rFonts w:ascii="Times New Roman" w:hAnsi="Times New Roman" w:cs="Times New Roman"/>
          <w:sz w:val="24"/>
          <w:szCs w:val="24"/>
        </w:rPr>
      </w:pPr>
      <w:r w:rsidRPr="00716A90">
        <w:rPr>
          <w:rFonts w:ascii="Times New Roman" w:hAnsi="Times New Roman" w:cs="Times New Roman"/>
          <w:sz w:val="24"/>
          <w:szCs w:val="24"/>
        </w:rPr>
        <w:t>a coach, trainer or parent volunteer for an extracurricular athletic activity;</w:t>
      </w:r>
    </w:p>
    <w:p w:rsidR="00716A90" w:rsidRPr="00716A90" w:rsidRDefault="00716A90" w:rsidP="00716A90">
      <w:pPr>
        <w:numPr>
          <w:ilvl w:val="0"/>
          <w:numId w:val="2"/>
        </w:numPr>
        <w:spacing w:after="0" w:line="480" w:lineRule="auto"/>
        <w:rPr>
          <w:rFonts w:ascii="Times New Roman" w:hAnsi="Times New Roman" w:cs="Times New Roman"/>
          <w:sz w:val="24"/>
          <w:szCs w:val="24"/>
        </w:rPr>
      </w:pPr>
      <w:r w:rsidRPr="00716A90">
        <w:rPr>
          <w:rFonts w:ascii="Times New Roman" w:hAnsi="Times New Roman" w:cs="Times New Roman"/>
          <w:sz w:val="24"/>
          <w:szCs w:val="24"/>
        </w:rPr>
        <w:lastRenderedPageBreak/>
        <w:t>a physician who is employed by a school or school district, or who volunteers to assist with an extracurricular athletic activity; and</w:t>
      </w:r>
    </w:p>
    <w:p w:rsidR="00716A90" w:rsidRPr="00716A90" w:rsidRDefault="00716A90" w:rsidP="00716A90">
      <w:pPr>
        <w:numPr>
          <w:ilvl w:val="0"/>
          <w:numId w:val="2"/>
        </w:numPr>
        <w:spacing w:after="0" w:line="480" w:lineRule="auto"/>
        <w:rPr>
          <w:rFonts w:ascii="Times New Roman" w:hAnsi="Times New Roman" w:cs="Times New Roman"/>
          <w:sz w:val="24"/>
          <w:szCs w:val="24"/>
        </w:rPr>
      </w:pPr>
      <w:r w:rsidRPr="00716A90">
        <w:rPr>
          <w:rFonts w:ascii="Times New Roman" w:hAnsi="Times New Roman" w:cs="Times New Roman"/>
          <w:sz w:val="24"/>
          <w:szCs w:val="24"/>
        </w:rPr>
        <w:t>A director responsible for a school marching band</w:t>
      </w:r>
    </w:p>
    <w:p w:rsidR="00716A90" w:rsidRPr="00716A90" w:rsidRDefault="00716A90" w:rsidP="00716A90">
      <w:pPr>
        <w:numPr>
          <w:ilvl w:val="0"/>
          <w:numId w:val="1"/>
        </w:numPr>
        <w:spacing w:after="0" w:line="480" w:lineRule="auto"/>
        <w:rPr>
          <w:rFonts w:ascii="Times New Roman" w:hAnsi="Times New Roman" w:cs="Times New Roman"/>
          <w:sz w:val="24"/>
          <w:szCs w:val="24"/>
        </w:rPr>
      </w:pPr>
      <w:r w:rsidRPr="00716A90">
        <w:rPr>
          <w:rFonts w:ascii="Times New Roman" w:hAnsi="Times New Roman" w:cs="Times New Roman"/>
          <w:sz w:val="24"/>
          <w:szCs w:val="24"/>
        </w:rPr>
        <w:t>The safety training shall include, but not be limited to, the following: current training in recognizing the symptoms of potentially catastrophic injuries, including head and neck injuries, concussions, and injuries related to second impact syndrome.</w:t>
      </w:r>
    </w:p>
    <w:p w:rsidR="00716A90" w:rsidRPr="00716A90" w:rsidRDefault="00716A90" w:rsidP="00716A90">
      <w:pPr>
        <w:numPr>
          <w:ilvl w:val="0"/>
          <w:numId w:val="1"/>
        </w:numPr>
        <w:spacing w:after="0" w:line="480" w:lineRule="auto"/>
        <w:rPr>
          <w:rFonts w:ascii="Times New Roman" w:hAnsi="Times New Roman" w:cs="Times New Roman"/>
          <w:sz w:val="24"/>
          <w:szCs w:val="24"/>
        </w:rPr>
      </w:pPr>
      <w:r w:rsidRPr="00716A90">
        <w:rPr>
          <w:rFonts w:ascii="Times New Roman" w:hAnsi="Times New Roman" w:cs="Times New Roman"/>
          <w:sz w:val="24"/>
          <w:szCs w:val="24"/>
        </w:rPr>
        <w:t>A school district shall provide training to students participating in extracurricular athletic activity related to recognizing the symptoms of injuries described in section C above, as well as information regarding the biology of concussions and the short-term and long-term consequences of concussions.</w:t>
      </w:r>
    </w:p>
    <w:p w:rsidR="00716A90" w:rsidRPr="00716A90" w:rsidRDefault="00716A90" w:rsidP="00716A90">
      <w:pPr>
        <w:numPr>
          <w:ilvl w:val="0"/>
          <w:numId w:val="1"/>
        </w:numPr>
        <w:spacing w:after="0" w:line="480" w:lineRule="auto"/>
        <w:rPr>
          <w:rFonts w:ascii="Times New Roman" w:hAnsi="Times New Roman" w:cs="Times New Roman"/>
          <w:sz w:val="24"/>
          <w:szCs w:val="24"/>
        </w:rPr>
      </w:pPr>
      <w:r w:rsidRPr="00716A90">
        <w:rPr>
          <w:rFonts w:ascii="Times New Roman" w:hAnsi="Times New Roman" w:cs="Times New Roman"/>
          <w:sz w:val="24"/>
          <w:szCs w:val="24"/>
        </w:rPr>
        <w:t>The Department of Public Health shall develop forms entitled “</w:t>
      </w:r>
      <w:proofErr w:type="spellStart"/>
      <w:r w:rsidRPr="00716A90">
        <w:rPr>
          <w:rFonts w:ascii="Times New Roman" w:hAnsi="Times New Roman" w:cs="Times New Roman"/>
          <w:sz w:val="24"/>
          <w:szCs w:val="24"/>
        </w:rPr>
        <w:t>preparticipation</w:t>
      </w:r>
      <w:proofErr w:type="spellEnd"/>
      <w:r w:rsidRPr="00716A90">
        <w:rPr>
          <w:rFonts w:ascii="Times New Roman" w:hAnsi="Times New Roman" w:cs="Times New Roman"/>
          <w:sz w:val="24"/>
          <w:szCs w:val="24"/>
        </w:rPr>
        <w:t xml:space="preserve"> physical evaluation—medical history” for completion by each student participating in an extracurricular athletic activity. These forms must be signed by both the student and the student’s legal parent or guardian.</w:t>
      </w:r>
    </w:p>
    <w:p w:rsidR="00716A90" w:rsidRPr="00716A90" w:rsidRDefault="00716A90" w:rsidP="00716A90">
      <w:pPr>
        <w:numPr>
          <w:ilvl w:val="0"/>
          <w:numId w:val="1"/>
        </w:numPr>
        <w:spacing w:after="0" w:line="480" w:lineRule="auto"/>
        <w:rPr>
          <w:rFonts w:ascii="Times New Roman" w:hAnsi="Times New Roman" w:cs="Times New Roman"/>
          <w:sz w:val="24"/>
          <w:szCs w:val="24"/>
        </w:rPr>
      </w:pPr>
      <w:r w:rsidRPr="00716A90">
        <w:rPr>
          <w:rFonts w:ascii="Times New Roman" w:hAnsi="Times New Roman" w:cs="Times New Roman"/>
          <w:sz w:val="24"/>
          <w:szCs w:val="24"/>
        </w:rPr>
        <w:t>A coach, trainer or volunteer for an extracurricular athletic activity shall not encourage or permit a student participating in the activity to engage in any unreasonably dangerous athletic technique that unnecessarily endangers the health of a student, including using a helmet or any other sports equipment as a weapon.</w:t>
      </w:r>
    </w:p>
    <w:p w:rsidR="00716A90" w:rsidRPr="00716A90" w:rsidRDefault="00716A90" w:rsidP="00716A90">
      <w:pPr>
        <w:numPr>
          <w:ilvl w:val="0"/>
          <w:numId w:val="1"/>
        </w:numPr>
        <w:spacing w:after="0" w:line="480" w:lineRule="auto"/>
        <w:rPr>
          <w:rFonts w:ascii="Times New Roman" w:hAnsi="Times New Roman" w:cs="Times New Roman"/>
          <w:sz w:val="24"/>
          <w:szCs w:val="24"/>
        </w:rPr>
      </w:pPr>
      <w:r w:rsidRPr="00716A90">
        <w:rPr>
          <w:rFonts w:ascii="Times New Roman" w:hAnsi="Times New Roman" w:cs="Times New Roman"/>
          <w:sz w:val="24"/>
          <w:szCs w:val="24"/>
        </w:rPr>
        <w:t>If a student participating in an extracurricular athletic activity, during a practice or competition, becomes unconscious during the activity, the student may not:</w:t>
      </w:r>
    </w:p>
    <w:p w:rsidR="00716A90" w:rsidRPr="00716A90" w:rsidRDefault="00716A90" w:rsidP="00716A90">
      <w:pPr>
        <w:numPr>
          <w:ilvl w:val="2"/>
          <w:numId w:val="1"/>
        </w:numPr>
        <w:spacing w:after="0" w:line="480" w:lineRule="auto"/>
        <w:rPr>
          <w:rFonts w:ascii="Times New Roman" w:hAnsi="Times New Roman" w:cs="Times New Roman"/>
          <w:sz w:val="24"/>
          <w:szCs w:val="24"/>
        </w:rPr>
      </w:pPr>
      <w:r w:rsidRPr="00716A90">
        <w:rPr>
          <w:rFonts w:ascii="Times New Roman" w:hAnsi="Times New Roman" w:cs="Times New Roman"/>
          <w:sz w:val="24"/>
          <w:szCs w:val="24"/>
        </w:rPr>
        <w:t>return to the practice or competition during which the student became unconscious; or</w:t>
      </w:r>
    </w:p>
    <w:p w:rsidR="00716A90" w:rsidRPr="00716A90" w:rsidRDefault="00716A90" w:rsidP="00716A90">
      <w:pPr>
        <w:numPr>
          <w:ilvl w:val="2"/>
          <w:numId w:val="1"/>
        </w:numPr>
        <w:spacing w:after="0" w:line="480" w:lineRule="auto"/>
        <w:rPr>
          <w:rFonts w:ascii="Times New Roman" w:hAnsi="Times New Roman" w:cs="Times New Roman"/>
          <w:sz w:val="24"/>
          <w:szCs w:val="24"/>
        </w:rPr>
      </w:pPr>
      <w:r w:rsidRPr="00716A90">
        <w:rPr>
          <w:rFonts w:ascii="Times New Roman" w:hAnsi="Times New Roman" w:cs="Times New Roman"/>
          <w:sz w:val="24"/>
          <w:szCs w:val="24"/>
        </w:rPr>
        <w:lastRenderedPageBreak/>
        <w:t>Participate in any extracurricular athletic activity until the student receives written authorization for such participation from a physician.</w:t>
      </w:r>
    </w:p>
    <w:p w:rsidR="00716A90" w:rsidRPr="00716A90" w:rsidRDefault="00716A90" w:rsidP="00716A90">
      <w:pPr>
        <w:numPr>
          <w:ilvl w:val="0"/>
          <w:numId w:val="1"/>
        </w:numPr>
        <w:spacing w:after="0" w:line="480" w:lineRule="auto"/>
        <w:rPr>
          <w:rFonts w:ascii="Times New Roman" w:hAnsi="Times New Roman" w:cs="Times New Roman"/>
          <w:sz w:val="24"/>
          <w:szCs w:val="24"/>
        </w:rPr>
      </w:pPr>
      <w:r w:rsidRPr="00716A90">
        <w:rPr>
          <w:rFonts w:ascii="Times New Roman" w:hAnsi="Times New Roman" w:cs="Times New Roman"/>
          <w:sz w:val="24"/>
          <w:szCs w:val="24"/>
        </w:rPr>
        <w:t>If a student participating in an extracurricular athletic activity, during a practice or competition, suffers a concussion as diagnosed by a medical professional, the student may not:</w:t>
      </w:r>
    </w:p>
    <w:p w:rsidR="00716A90" w:rsidRPr="00716A90" w:rsidRDefault="00716A90" w:rsidP="00716A90">
      <w:pPr>
        <w:numPr>
          <w:ilvl w:val="2"/>
          <w:numId w:val="1"/>
        </w:numPr>
        <w:spacing w:after="0" w:line="480" w:lineRule="auto"/>
        <w:rPr>
          <w:rFonts w:ascii="Times New Roman" w:hAnsi="Times New Roman" w:cs="Times New Roman"/>
          <w:sz w:val="24"/>
          <w:szCs w:val="24"/>
        </w:rPr>
      </w:pPr>
      <w:r w:rsidRPr="00716A90">
        <w:rPr>
          <w:rFonts w:ascii="Times New Roman" w:hAnsi="Times New Roman" w:cs="Times New Roman"/>
          <w:sz w:val="24"/>
          <w:szCs w:val="24"/>
        </w:rPr>
        <w:t>Participate in any extracurricular athletic activity until the student receives written authorization for such participation from a physician</w:t>
      </w:r>
    </w:p>
    <w:p w:rsidR="00716A90" w:rsidRPr="00716A90" w:rsidRDefault="00716A90" w:rsidP="00716A90">
      <w:pPr>
        <w:numPr>
          <w:ilvl w:val="0"/>
          <w:numId w:val="1"/>
        </w:numPr>
        <w:spacing w:after="0" w:line="480" w:lineRule="auto"/>
        <w:rPr>
          <w:rFonts w:ascii="Times New Roman" w:hAnsi="Times New Roman" w:cs="Times New Roman"/>
          <w:sz w:val="24"/>
          <w:szCs w:val="24"/>
        </w:rPr>
      </w:pPr>
      <w:r w:rsidRPr="00716A90">
        <w:rPr>
          <w:rFonts w:ascii="Times New Roman" w:hAnsi="Times New Roman" w:cs="Times New Roman"/>
          <w:sz w:val="24"/>
          <w:szCs w:val="24"/>
        </w:rPr>
        <w:t>The superintendent of the school district or the director of a school subject to this section shall maintain complete and accurate records of the district’s or school’s compliance with the requirements of this section.</w:t>
      </w:r>
    </w:p>
    <w:p w:rsidR="00716A90" w:rsidRPr="00716A90" w:rsidRDefault="00716A90" w:rsidP="00716A90">
      <w:pPr>
        <w:numPr>
          <w:ilvl w:val="0"/>
          <w:numId w:val="1"/>
        </w:numPr>
        <w:spacing w:after="0" w:line="480" w:lineRule="auto"/>
        <w:rPr>
          <w:rFonts w:ascii="Times New Roman" w:hAnsi="Times New Roman" w:cs="Times New Roman"/>
          <w:sz w:val="24"/>
          <w:szCs w:val="24"/>
        </w:rPr>
      </w:pPr>
      <w:r w:rsidRPr="00716A90">
        <w:rPr>
          <w:rFonts w:ascii="Times New Roman" w:hAnsi="Times New Roman" w:cs="Times New Roman"/>
          <w:sz w:val="24"/>
          <w:szCs w:val="24"/>
        </w:rPr>
        <w:t>A school that is determined by the school’s superintendent or director to be out of compliance with this section shall be subject to the range of penalties as determined by the Massachusetts Interscholastic Athletic Association.</w:t>
      </w:r>
    </w:p>
    <w:p w:rsidR="00716A90" w:rsidRPr="00716A90" w:rsidRDefault="00716A90" w:rsidP="00716A90">
      <w:pPr>
        <w:numPr>
          <w:ilvl w:val="0"/>
          <w:numId w:val="1"/>
        </w:numPr>
        <w:spacing w:after="0" w:line="480" w:lineRule="auto"/>
        <w:rPr>
          <w:rFonts w:ascii="Times New Roman" w:hAnsi="Times New Roman" w:cs="Times New Roman"/>
          <w:sz w:val="24"/>
          <w:szCs w:val="24"/>
        </w:rPr>
      </w:pPr>
      <w:r w:rsidRPr="00716A90">
        <w:rPr>
          <w:rFonts w:ascii="Times New Roman" w:hAnsi="Times New Roman" w:cs="Times New Roman"/>
          <w:sz w:val="24"/>
          <w:szCs w:val="24"/>
        </w:rPr>
        <w:t>The requirements put forth in this section shall be posted at the entrance to all schools that offer extracurricular athletic activity, and shall be incorporated into the Massachusetts Interscholastic Athletic Association’s constitution and contest rules.</w:t>
      </w:r>
    </w:p>
    <w:p w:rsidR="00716A90" w:rsidRPr="00716A90" w:rsidRDefault="00716A90" w:rsidP="00716A90">
      <w:pPr>
        <w:numPr>
          <w:ilvl w:val="0"/>
          <w:numId w:val="1"/>
        </w:numPr>
        <w:spacing w:after="0" w:line="480" w:lineRule="auto"/>
        <w:rPr>
          <w:rFonts w:ascii="Times New Roman" w:hAnsi="Times New Roman" w:cs="Times New Roman"/>
          <w:sz w:val="24"/>
          <w:szCs w:val="24"/>
        </w:rPr>
      </w:pPr>
      <w:r w:rsidRPr="00716A90">
        <w:rPr>
          <w:rFonts w:ascii="Times New Roman" w:hAnsi="Times New Roman" w:cs="Times New Roman"/>
          <w:sz w:val="24"/>
          <w:szCs w:val="24"/>
        </w:rPr>
        <w:t>This section does not waive any liability or immunity of a school district or its officers or employees. This section does not create any liability for a course of legal action against a school district, or its officers or employees.</w:t>
      </w:r>
    </w:p>
    <w:p w:rsidR="0059756C" w:rsidRPr="00716A90" w:rsidRDefault="00716A90" w:rsidP="00716A90">
      <w:pPr>
        <w:numPr>
          <w:ilvl w:val="0"/>
          <w:numId w:val="1"/>
        </w:numPr>
        <w:spacing w:after="0" w:line="480" w:lineRule="auto"/>
        <w:rPr>
          <w:rFonts w:ascii="Times New Roman" w:hAnsi="Times New Roman" w:cs="Times New Roman"/>
          <w:sz w:val="24"/>
          <w:szCs w:val="24"/>
        </w:rPr>
      </w:pPr>
      <w:r w:rsidRPr="00716A90">
        <w:rPr>
          <w:rFonts w:ascii="Times New Roman" w:hAnsi="Times New Roman" w:cs="Times New Roman"/>
          <w:sz w:val="24"/>
          <w:szCs w:val="24"/>
        </w:rPr>
        <w:t>A person who volunteers to assist with an extracurricular athletic activity is not liable for civil damages arising out of an act or omission relating to the requirements of this section, unless the act or omission is willfully or wantonly negligent.</w:t>
      </w:r>
    </w:p>
    <w:sectPr w:rsidR="0059756C" w:rsidRPr="00716A90" w:rsidSect="0059756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19350D"/>
    <w:multiLevelType w:val="hybridMultilevel"/>
    <w:tmpl w:val="FC0E570A"/>
    <w:lvl w:ilvl="0" w:tplc="04090011">
      <w:start w:val="1"/>
      <w:numFmt w:val="decimal"/>
      <w:lvlText w:val="%1)"/>
      <w:lvlJc w:val="left"/>
      <w:pPr>
        <w:tabs>
          <w:tab w:val="num" w:pos="1080"/>
        </w:tabs>
        <w:ind w:left="1080" w:hanging="360"/>
      </w:pPr>
      <w:rPr>
        <w:rFonts w:hint="default"/>
      </w:rPr>
    </w:lvl>
    <w:lvl w:ilvl="1" w:tplc="75F829CE">
      <w:start w:val="6"/>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581F6A5B"/>
    <w:multiLevelType w:val="hybridMultilevel"/>
    <w:tmpl w:val="7F926CD8"/>
    <w:lvl w:ilvl="0" w:tplc="07825788">
      <w:start w:val="1"/>
      <w:numFmt w:val="upperLetter"/>
      <w:lvlText w:val="%1)"/>
      <w:lvlJc w:val="left"/>
      <w:pPr>
        <w:tabs>
          <w:tab w:val="num" w:pos="720"/>
        </w:tabs>
        <w:ind w:left="720" w:hanging="360"/>
      </w:pPr>
      <w:rPr>
        <w:rFonts w:hint="default"/>
      </w:rPr>
    </w:lvl>
    <w:lvl w:ilvl="1" w:tplc="0002896E">
      <w:start w:val="1"/>
      <w:numFmt w:val="decimal"/>
      <w:lvlText w:val="%2)"/>
      <w:lvlJc w:val="left"/>
      <w:pPr>
        <w:tabs>
          <w:tab w:val="num" w:pos="720"/>
        </w:tabs>
        <w:ind w:left="72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9756C"/>
    <w:rsid w:val="002F60A5"/>
    <w:rsid w:val="0059756C"/>
    <w:rsid w:val="006E31E1"/>
    <w:rsid w:val="00716A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0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3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1E1"/>
    <w:rPr>
      <w:rFonts w:ascii="Tahoma" w:hAnsi="Tahoma" w:cs="Tahoma"/>
      <w:sz w:val="16"/>
      <w:szCs w:val="16"/>
    </w:rPr>
  </w:style>
  <w:style w:type="character" w:styleId="LineNumber">
    <w:name w:val="line number"/>
    <w:basedOn w:val="DefaultParagraphFont"/>
    <w:uiPriority w:val="99"/>
    <w:semiHidden/>
    <w:unhideWhenUsed/>
    <w:rsid w:val="006E31E1"/>
  </w:style>
  <w:style w:type="paragraph" w:styleId="ListParagraph">
    <w:name w:val="List Paragraph"/>
    <w:basedOn w:val="Normal"/>
    <w:uiPriority w:val="34"/>
    <w:qFormat/>
    <w:rsid w:val="006E31E1"/>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751</Words>
  <Characters>4286</Characters>
  <Application>Microsoft Office Word</Application>
  <DocSecurity>0</DocSecurity>
  <Lines>35</Lines>
  <Paragraphs>10</Paragraphs>
  <ScaleCrop>false</ScaleCrop>
  <Company>Massachusetts Legislature</Company>
  <LinksUpToDate>false</LinksUpToDate>
  <CharactersWithSpaces>5027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2009-01-09T01:26:00Z</dcterms:created>
  <dcterms:modified xsi:type="dcterms:W3CDTF">2009-01-14T13:09:00Z</dcterms:modified>
</cp:coreProperties>
</file>