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61A1B" w:rsidRDefault="00961370">
      <w:pPr>
        <w:suppressLineNumbers/>
        <w:spacing w:after="2"/>
        <w:jc w:val="center"/>
      </w:pPr>
      <w:r>
        <w:rPr>
          <w:rFonts w:ascii="Arial"/>
          <w:sz w:val="18"/>
        </w:rPr>
        <w:t>SENATE DOCKET, NO.         FILED ON: 1/12/2009</w:t>
      </w:r>
    </w:p>
    <w:p w:rsidR="00A61A1B" w:rsidRDefault="0096137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3F1B73">
            <w:pPr>
              <w:suppressLineNumbers/>
              <w:jc w:val="right"/>
              <w:rPr>
                <w:b/>
                <w:sz w:val="28"/>
              </w:rPr>
            </w:pPr>
          </w:p>
        </w:tc>
      </w:tr>
    </w:tbl>
    <w:p w:rsidR="00A61A1B" w:rsidRDefault="00961370">
      <w:pPr>
        <w:suppressLineNumbers/>
        <w:spacing w:before="2" w:after="2"/>
        <w:jc w:val="center"/>
      </w:pPr>
      <w:r>
        <w:rPr>
          <w:rFonts w:ascii="Old English Text MT"/>
          <w:sz w:val="32"/>
        </w:rPr>
        <w:t>The Commonwealth of Massachusetts</w:t>
      </w:r>
    </w:p>
    <w:p w:rsidR="00A61A1B" w:rsidRDefault="00961370">
      <w:pPr>
        <w:suppressLineNumbers/>
        <w:spacing w:after="2"/>
        <w:jc w:val="center"/>
      </w:pPr>
      <w:r>
        <w:rPr>
          <w:rFonts w:ascii="Times New Roman"/>
          <w:b/>
          <w:sz w:val="32"/>
          <w:vertAlign w:val="superscript"/>
        </w:rPr>
        <w:t>_______________</w:t>
      </w:r>
    </w:p>
    <w:p w:rsidR="00A61A1B" w:rsidRDefault="00961370">
      <w:pPr>
        <w:suppressLineNumbers/>
        <w:spacing w:before="2"/>
        <w:jc w:val="center"/>
      </w:pPr>
      <w:r>
        <w:rPr>
          <w:rFonts w:ascii="Times New Roman"/>
          <w:sz w:val="20"/>
        </w:rPr>
        <w:t>PRESENTED BY:</w:t>
      </w:r>
    </w:p>
    <w:p w:rsidR="00A61A1B" w:rsidRDefault="00961370">
      <w:pPr>
        <w:suppressLineNumbers/>
        <w:spacing w:after="2"/>
        <w:jc w:val="center"/>
      </w:pPr>
      <w:r>
        <w:rPr>
          <w:rFonts w:ascii="Times New Roman"/>
          <w:b/>
          <w:sz w:val="24"/>
        </w:rPr>
        <w:t>Mr. Brown</w:t>
      </w:r>
    </w:p>
    <w:p w:rsidR="00A61A1B" w:rsidRDefault="00961370">
      <w:pPr>
        <w:suppressLineNumbers/>
        <w:jc w:val="center"/>
      </w:pPr>
      <w:r>
        <w:rPr>
          <w:rFonts w:ascii="Times New Roman"/>
          <w:b/>
          <w:sz w:val="32"/>
          <w:vertAlign w:val="superscript"/>
        </w:rPr>
        <w:t>_______________</w:t>
      </w:r>
    </w:p>
    <w:p w:rsidR="00A61A1B" w:rsidRDefault="009613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1A1B" w:rsidRDefault="00961370">
      <w:pPr>
        <w:suppressLineNumbers/>
      </w:pPr>
      <w:r>
        <w:rPr>
          <w:rFonts w:ascii="Times New Roman"/>
          <w:sz w:val="20"/>
        </w:rPr>
        <w:tab/>
        <w:t>The undersigned legislators and/or citizens respectfully petition for the passage of the accompanying bill:</w:t>
      </w:r>
    </w:p>
    <w:p w:rsidR="00A61A1B" w:rsidRDefault="00961370">
      <w:pPr>
        <w:suppressLineNumbers/>
        <w:spacing w:after="2"/>
        <w:jc w:val="center"/>
      </w:pPr>
      <w:proofErr w:type="gramStart"/>
      <w:r>
        <w:rPr>
          <w:rFonts w:ascii="Times New Roman"/>
          <w:sz w:val="24"/>
        </w:rPr>
        <w:t>An Act relative to campaign finance.</w:t>
      </w:r>
      <w:proofErr w:type="gramEnd"/>
    </w:p>
    <w:p w:rsidR="00A61A1B" w:rsidRDefault="00961370">
      <w:pPr>
        <w:suppressLineNumbers/>
        <w:spacing w:after="2"/>
        <w:jc w:val="center"/>
      </w:pPr>
      <w:r>
        <w:rPr>
          <w:rFonts w:ascii="Times New Roman"/>
          <w:b/>
          <w:sz w:val="32"/>
          <w:vertAlign w:val="superscript"/>
        </w:rPr>
        <w:t>_______________</w:t>
      </w:r>
    </w:p>
    <w:p w:rsidR="00A61A1B" w:rsidRDefault="00961370">
      <w:pPr>
        <w:suppressLineNumbers/>
        <w:jc w:val="center"/>
      </w:pPr>
      <w:r>
        <w:rPr>
          <w:rFonts w:ascii="Times New Roman"/>
          <w:sz w:val="20"/>
        </w:rPr>
        <w:t>PETITION OF:</w:t>
      </w:r>
    </w:p>
    <w:p w:rsidR="00A61A1B" w:rsidRDefault="00A61A1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A61A1B" w:rsidRDefault="00961370">
      <w:pPr>
        <w:suppressLineNumbers/>
      </w:pPr>
      <w:r>
        <w:br w:type="page"/>
      </w:r>
    </w:p>
    <w:p w:rsidR="00A61A1B" w:rsidRDefault="00961370">
      <w:pPr>
        <w:suppressLineNumbers/>
        <w:spacing w:before="2" w:after="2"/>
        <w:jc w:val="center"/>
      </w:pPr>
      <w:r>
        <w:rPr>
          <w:rFonts w:ascii="Old English Text MT"/>
          <w:sz w:val="32"/>
        </w:rPr>
        <w:lastRenderedPageBreak/>
        <w:t>The Commonwealth of Massachusetts</w:t>
      </w:r>
      <w:r>
        <w:rPr>
          <w:rFonts w:ascii="Old English Text MT"/>
          <w:sz w:val="32"/>
        </w:rPr>
        <w:br/>
      </w:r>
    </w:p>
    <w:p w:rsidR="00A61A1B" w:rsidRDefault="00961370">
      <w:pPr>
        <w:suppressLineNumbers/>
        <w:spacing w:after="2"/>
        <w:jc w:val="center"/>
      </w:pPr>
      <w:r>
        <w:rPr>
          <w:rFonts w:ascii="Times New Roman"/>
          <w:b/>
          <w:sz w:val="24"/>
          <w:vertAlign w:val="superscript"/>
        </w:rPr>
        <w:t>_______________</w:t>
      </w:r>
    </w:p>
    <w:p w:rsidR="00A61A1B" w:rsidRDefault="00961370">
      <w:pPr>
        <w:suppressLineNumbers/>
        <w:spacing w:after="2"/>
        <w:jc w:val="center"/>
      </w:pPr>
      <w:r>
        <w:rPr>
          <w:rFonts w:ascii="Times New Roman"/>
          <w:b/>
          <w:sz w:val="18"/>
        </w:rPr>
        <w:t>In the Year Two Thousand and Nine</w:t>
      </w:r>
    </w:p>
    <w:p w:rsidR="00A61A1B" w:rsidRDefault="00961370">
      <w:pPr>
        <w:suppressLineNumbers/>
        <w:spacing w:after="2"/>
        <w:jc w:val="center"/>
      </w:pPr>
      <w:r>
        <w:rPr>
          <w:rFonts w:ascii="Times New Roman"/>
          <w:b/>
          <w:sz w:val="24"/>
          <w:vertAlign w:val="superscript"/>
        </w:rPr>
        <w:t>_______________</w:t>
      </w:r>
    </w:p>
    <w:p w:rsidR="00A61A1B" w:rsidRDefault="00961370">
      <w:pPr>
        <w:suppressLineNumbers/>
        <w:spacing w:after="2"/>
      </w:pPr>
      <w:r>
        <w:rPr>
          <w:sz w:val="14"/>
        </w:rPr>
        <w:br/>
      </w:r>
      <w:r>
        <w:br/>
      </w:r>
    </w:p>
    <w:p w:rsidR="00A61A1B" w:rsidRDefault="00961370">
      <w:pPr>
        <w:suppressLineNumbers/>
      </w:pPr>
      <w:proofErr w:type="gramStart"/>
      <w:r>
        <w:rPr>
          <w:rFonts w:ascii="Times New Roman"/>
          <w:smallCaps/>
          <w:sz w:val="28"/>
        </w:rPr>
        <w:t>An Act relative to campaign finance.</w:t>
      </w:r>
      <w:proofErr w:type="gramEnd"/>
      <w:r>
        <w:br/>
      </w:r>
      <w:r>
        <w:br/>
      </w:r>
      <w:r>
        <w:br/>
      </w:r>
    </w:p>
    <w:p w:rsidR="00A61A1B" w:rsidRDefault="0096137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F1B73" w:rsidR="00961370" w:rsidP="003F1B73" w:rsidRDefault="00961370">
      <w:pPr>
        <w:spacing w:line="480" w:lineRule="auto"/>
        <w:ind w:firstLine="720"/>
        <w:rPr>
          <w:rFonts w:ascii="Times New Roman" w:hAnsi="Times New Roman"/>
          <w:sz w:val="24"/>
          <w:szCs w:val="24"/>
        </w:rPr>
      </w:pPr>
      <w:proofErr w:type="gramStart"/>
      <w:r w:rsidRPr="003F1B73">
        <w:rPr>
          <w:rFonts w:ascii="Times New Roman" w:hAnsi="Times New Roman"/>
          <w:sz w:val="24"/>
          <w:szCs w:val="24"/>
        </w:rPr>
        <w:t>SECTION 1.</w:t>
      </w:r>
      <w:proofErr w:type="gramEnd"/>
      <w:r w:rsidRPr="003F1B73">
        <w:rPr>
          <w:rFonts w:ascii="Times New Roman" w:hAnsi="Times New Roman"/>
          <w:sz w:val="24"/>
          <w:szCs w:val="24"/>
        </w:rPr>
        <w:t xml:space="preserve"> Section 1 of chapter 55 of the General Laws, is hereby amended by inserting the following definition:-</w:t>
      </w:r>
    </w:p>
    <w:p w:rsidRPr="003F1B73" w:rsidR="00961370" w:rsidP="003F1B73" w:rsidRDefault="00961370">
      <w:pPr>
        <w:spacing w:line="480" w:lineRule="auto"/>
        <w:rPr>
          <w:rFonts w:ascii="Times New Roman" w:hAnsi="Times New Roman"/>
          <w:sz w:val="24"/>
          <w:szCs w:val="24"/>
        </w:rPr>
      </w:pPr>
      <w:r w:rsidRPr="003F1B73">
        <w:rPr>
          <w:rFonts w:ascii="Times New Roman" w:hAnsi="Times New Roman"/>
          <w:sz w:val="24"/>
          <w:szCs w:val="24"/>
        </w:rPr>
        <w:tab/>
        <w:t>"Independent expenditure'' an expenditure by an individual, group, or association not defined as a political committee made for the purpose of promoting the election or defeat of any candidate or candidates or otherwise designed to aid, injure, or defeat any candidate for public office which is made without cooperation or consultation with any candidate, or a non-elected political committee organized on behalf of a candidate, or any agent of a candidate and which is not made in concert with, or at the request or suggestion of, any candidate, or any non-elected political committee organized on behalf of a candidate or agent of such candidate.</w:t>
      </w:r>
    </w:p>
    <w:p w:rsidRPr="003F1B73" w:rsidR="00961370" w:rsidP="003F1B73" w:rsidRDefault="00961370">
      <w:pPr>
        <w:spacing w:line="480" w:lineRule="auto"/>
        <w:ind w:firstLine="720"/>
        <w:rPr>
          <w:rFonts w:ascii="Times New Roman" w:hAnsi="Times New Roman"/>
          <w:sz w:val="24"/>
          <w:szCs w:val="24"/>
        </w:rPr>
      </w:pPr>
      <w:proofErr w:type="gramStart"/>
      <w:r w:rsidRPr="003F1B73">
        <w:rPr>
          <w:rFonts w:ascii="Times New Roman" w:hAnsi="Times New Roman"/>
          <w:sz w:val="24"/>
          <w:szCs w:val="24"/>
        </w:rPr>
        <w:t>SECTION 2.</w:t>
      </w:r>
      <w:proofErr w:type="gramEnd"/>
      <w:r w:rsidRPr="003F1B73">
        <w:rPr>
          <w:rFonts w:ascii="Times New Roman" w:hAnsi="Times New Roman"/>
          <w:sz w:val="24"/>
          <w:szCs w:val="24"/>
        </w:rPr>
        <w:t xml:space="preserve"> Said chapter 55 of the General Laws is further amended by inserting after Section 2 the following new section:-</w:t>
      </w:r>
    </w:p>
    <w:p w:rsidRPr="003F1B73" w:rsidR="00961370" w:rsidP="003F1B73" w:rsidRDefault="00961370">
      <w:pPr>
        <w:spacing w:line="480" w:lineRule="auto"/>
        <w:ind w:firstLine="720"/>
        <w:rPr>
          <w:rFonts w:ascii="Times New Roman" w:hAnsi="Times New Roman"/>
          <w:sz w:val="24"/>
          <w:szCs w:val="24"/>
        </w:rPr>
      </w:pPr>
      <w:proofErr w:type="gramStart"/>
      <w:r w:rsidRPr="003F1B73">
        <w:rPr>
          <w:rFonts w:ascii="Times New Roman" w:hAnsi="Times New Roman"/>
          <w:sz w:val="24"/>
          <w:szCs w:val="24"/>
        </w:rPr>
        <w:lastRenderedPageBreak/>
        <w:t>Section 2A.</w:t>
      </w:r>
      <w:proofErr w:type="gramEnd"/>
      <w:r w:rsidRPr="003F1B73">
        <w:rPr>
          <w:rFonts w:ascii="Times New Roman" w:hAnsi="Times New Roman"/>
          <w:sz w:val="24"/>
          <w:szCs w:val="24"/>
        </w:rPr>
        <w:t xml:space="preserve">  (a) The funds in any account maintained by a candidate under this chapter shall not exceed the following aggregate amounts, in any calendar year when there is not an election for said candidate’s office:</w:t>
      </w:r>
    </w:p>
    <w:p w:rsidRPr="003F1B73" w:rsidR="00961370" w:rsidP="003F1B73" w:rsidRDefault="00961370">
      <w:pPr>
        <w:numPr>
          <w:ilvl w:val="0"/>
          <w:numId w:val="3"/>
        </w:numPr>
        <w:spacing w:line="480" w:lineRule="auto"/>
        <w:rPr>
          <w:rFonts w:ascii="Times New Roman" w:hAnsi="Times New Roman"/>
          <w:sz w:val="24"/>
          <w:szCs w:val="24"/>
        </w:rPr>
      </w:pPr>
      <w:r w:rsidRPr="003F1B73">
        <w:rPr>
          <w:rFonts w:ascii="Times New Roman" w:hAnsi="Times New Roman"/>
          <w:sz w:val="24"/>
          <w:szCs w:val="24"/>
        </w:rPr>
        <w:t>$150,000 for the office of governor</w:t>
      </w:r>
    </w:p>
    <w:p w:rsidRPr="003F1B73" w:rsidR="00961370" w:rsidP="003F1B73" w:rsidRDefault="00961370">
      <w:pPr>
        <w:numPr>
          <w:ilvl w:val="0"/>
          <w:numId w:val="3"/>
        </w:numPr>
        <w:spacing w:line="480" w:lineRule="auto"/>
        <w:rPr>
          <w:rFonts w:ascii="Times New Roman" w:hAnsi="Times New Roman"/>
          <w:sz w:val="24"/>
          <w:szCs w:val="24"/>
        </w:rPr>
      </w:pPr>
      <w:r w:rsidRPr="003F1B73">
        <w:rPr>
          <w:rFonts w:ascii="Times New Roman" w:hAnsi="Times New Roman"/>
          <w:sz w:val="24"/>
          <w:szCs w:val="24"/>
        </w:rPr>
        <w:t>$100,000 for the offices of lieutenant governor, state secretary, attorney general, state treasurer and receiver general, or auditor</w:t>
      </w:r>
    </w:p>
    <w:p w:rsidRPr="003F1B73" w:rsidR="00961370" w:rsidP="003F1B73" w:rsidRDefault="00961370">
      <w:pPr>
        <w:numPr>
          <w:ilvl w:val="0"/>
          <w:numId w:val="3"/>
        </w:numPr>
        <w:spacing w:line="480" w:lineRule="auto"/>
        <w:rPr>
          <w:rFonts w:ascii="Times New Roman" w:hAnsi="Times New Roman"/>
          <w:sz w:val="24"/>
          <w:szCs w:val="24"/>
        </w:rPr>
      </w:pPr>
      <w:r w:rsidRPr="003F1B73">
        <w:rPr>
          <w:rFonts w:ascii="Times New Roman" w:hAnsi="Times New Roman"/>
          <w:sz w:val="24"/>
          <w:szCs w:val="24"/>
        </w:rPr>
        <w:t>$35,000 for the office of state senator</w:t>
      </w:r>
      <w:r w:rsidR="003F1B73">
        <w:rPr>
          <w:rFonts w:ascii="Times New Roman" w:hAnsi="Times New Roman"/>
          <w:sz w:val="24"/>
          <w:szCs w:val="24"/>
        </w:rPr>
        <w:tab/>
      </w:r>
      <w:r w:rsidRPr="003F1B73">
        <w:rPr>
          <w:rFonts w:ascii="Times New Roman" w:hAnsi="Times New Roman"/>
          <w:sz w:val="24"/>
          <w:szCs w:val="24"/>
        </w:rPr>
        <w:t xml:space="preserve"> </w:t>
      </w:r>
    </w:p>
    <w:p w:rsidRPr="003F1B73" w:rsidR="00961370" w:rsidP="003F1B73" w:rsidRDefault="00961370">
      <w:pPr>
        <w:numPr>
          <w:ilvl w:val="0"/>
          <w:numId w:val="3"/>
        </w:numPr>
        <w:spacing w:line="480" w:lineRule="auto"/>
        <w:rPr>
          <w:rFonts w:ascii="Times New Roman" w:hAnsi="Times New Roman"/>
          <w:sz w:val="24"/>
          <w:szCs w:val="24"/>
        </w:rPr>
      </w:pPr>
      <w:r w:rsidRPr="003F1B73">
        <w:rPr>
          <w:rFonts w:ascii="Times New Roman" w:hAnsi="Times New Roman"/>
          <w:sz w:val="24"/>
          <w:szCs w:val="24"/>
        </w:rPr>
        <w:t>$20,000 for the office of state representative</w:t>
      </w:r>
    </w:p>
    <w:p w:rsidRPr="003F1B73" w:rsidR="00961370" w:rsidP="003F1B73" w:rsidRDefault="00961370">
      <w:pPr>
        <w:numPr>
          <w:ilvl w:val="0"/>
          <w:numId w:val="3"/>
        </w:numPr>
        <w:spacing w:line="480" w:lineRule="auto"/>
        <w:rPr>
          <w:rFonts w:ascii="Times New Roman" w:hAnsi="Times New Roman"/>
          <w:sz w:val="24"/>
          <w:szCs w:val="24"/>
        </w:rPr>
      </w:pPr>
      <w:r w:rsidRPr="003F1B73">
        <w:rPr>
          <w:rFonts w:ascii="Times New Roman" w:hAnsi="Times New Roman"/>
          <w:sz w:val="24"/>
          <w:szCs w:val="24"/>
        </w:rPr>
        <w:t>$12,500 for the office of councilor</w:t>
      </w:r>
    </w:p>
    <w:p w:rsidRPr="003F1B73" w:rsidR="00961370" w:rsidP="003F1B73" w:rsidRDefault="00961370">
      <w:pPr>
        <w:spacing w:line="480" w:lineRule="auto"/>
        <w:rPr>
          <w:rFonts w:ascii="Times New Roman" w:hAnsi="Times New Roman"/>
          <w:sz w:val="24"/>
          <w:szCs w:val="24"/>
        </w:rPr>
      </w:pPr>
      <w:r w:rsidRPr="003F1B73">
        <w:rPr>
          <w:rFonts w:ascii="Times New Roman" w:hAnsi="Times New Roman"/>
          <w:sz w:val="24"/>
          <w:szCs w:val="24"/>
        </w:rPr>
        <w:t>(b) Each candidate or candidate’s committee shall disperse or return committee funds no later than 90 days after a general election.  Such expenditures shall be done in accordance with the provisions of this chapter</w:t>
      </w:r>
    </w:p>
    <w:p w:rsidRPr="003F1B73" w:rsidR="00961370" w:rsidP="003F1B73" w:rsidRDefault="00961370">
      <w:pPr>
        <w:spacing w:line="480" w:lineRule="auto"/>
        <w:rPr>
          <w:rFonts w:ascii="Times New Roman" w:hAnsi="Times New Roman"/>
          <w:sz w:val="24"/>
          <w:szCs w:val="24"/>
        </w:rPr>
      </w:pPr>
      <w:r w:rsidRPr="003F1B73">
        <w:rPr>
          <w:rFonts w:ascii="Times New Roman" w:hAnsi="Times New Roman"/>
          <w:sz w:val="24"/>
          <w:szCs w:val="24"/>
        </w:rPr>
        <w:t>(c) Said candidate or candidate's committee shall file a report, pursuant to the provisions of this chapter, detailing the distribution of said campaign funds, not later than ten days after the final dispersal of any funds from said fund</w:t>
      </w:r>
    </w:p>
    <w:p w:rsidRPr="003F1B73" w:rsidR="00961370" w:rsidP="003F1B73" w:rsidRDefault="00961370">
      <w:pPr>
        <w:spacing w:line="480" w:lineRule="auto"/>
        <w:rPr>
          <w:rFonts w:ascii="Times New Roman" w:hAnsi="Times New Roman"/>
          <w:sz w:val="24"/>
          <w:szCs w:val="24"/>
        </w:rPr>
      </w:pPr>
      <w:r w:rsidRPr="003F1B73">
        <w:rPr>
          <w:rFonts w:ascii="Times New Roman" w:hAnsi="Times New Roman"/>
          <w:sz w:val="24"/>
          <w:szCs w:val="24"/>
        </w:rPr>
        <w:t>(c) Violation of any provision of this section shall be punished by a fine of not more than one thousand dollars.</w:t>
      </w:r>
    </w:p>
    <w:p w:rsidRPr="003F1B73" w:rsidR="00961370" w:rsidP="003F1B73" w:rsidRDefault="00961370">
      <w:pPr>
        <w:spacing w:before="100" w:beforeAutospacing="1" w:line="480" w:lineRule="auto"/>
        <w:ind w:firstLine="720"/>
        <w:rPr>
          <w:rFonts w:ascii="Times New Roman" w:hAnsi="Times New Roman"/>
          <w:sz w:val="24"/>
          <w:szCs w:val="24"/>
        </w:rPr>
      </w:pPr>
      <w:proofErr w:type="gramStart"/>
      <w:r w:rsidRPr="003F1B73">
        <w:rPr>
          <w:rFonts w:ascii="Times New Roman" w:hAnsi="Times New Roman"/>
          <w:sz w:val="24"/>
          <w:szCs w:val="24"/>
        </w:rPr>
        <w:t>SECTION 3.</w:t>
      </w:r>
      <w:proofErr w:type="gramEnd"/>
      <w:r w:rsidRPr="003F1B73">
        <w:rPr>
          <w:rFonts w:ascii="Times New Roman" w:hAnsi="Times New Roman"/>
          <w:sz w:val="24"/>
          <w:szCs w:val="24"/>
        </w:rPr>
        <w:t xml:space="preserve">  Section 7A of said chapter is hereby am</w:t>
      </w:r>
      <w:r w:rsidRPr="003F1B73" w:rsidR="003F7DA5">
        <w:rPr>
          <w:rFonts w:ascii="Times New Roman" w:hAnsi="Times New Roman"/>
          <w:sz w:val="24"/>
          <w:szCs w:val="24"/>
        </w:rPr>
        <w:t xml:space="preserve">ended by striking out, in line </w:t>
      </w:r>
      <w:r w:rsidRPr="003F1B73">
        <w:rPr>
          <w:rFonts w:ascii="Times New Roman" w:hAnsi="Times New Roman"/>
          <w:sz w:val="24"/>
          <w:szCs w:val="24"/>
        </w:rPr>
        <w:t xml:space="preserve">5, the words “in any calendar year” and inserting in </w:t>
      </w:r>
      <w:r w:rsidRPr="003F1B73" w:rsidR="003F7DA5">
        <w:rPr>
          <w:rFonts w:ascii="Times New Roman" w:hAnsi="Times New Roman"/>
          <w:sz w:val="24"/>
          <w:szCs w:val="24"/>
        </w:rPr>
        <w:t>place thereof the words</w:t>
      </w:r>
      <w:proofErr w:type="gramStart"/>
      <w:r w:rsidRPr="003F1B73" w:rsidR="003F7DA5">
        <w:rPr>
          <w:rFonts w:ascii="Times New Roman" w:hAnsi="Times New Roman"/>
          <w:sz w:val="24"/>
          <w:szCs w:val="24"/>
        </w:rPr>
        <w:t>:-</w:t>
      </w:r>
      <w:proofErr w:type="gramEnd"/>
      <w:r w:rsidRPr="003F1B73" w:rsidR="003F7DA5">
        <w:rPr>
          <w:rFonts w:ascii="Times New Roman" w:hAnsi="Times New Roman"/>
          <w:sz w:val="24"/>
          <w:szCs w:val="24"/>
        </w:rPr>
        <w:t xml:space="preserve">   </w:t>
      </w:r>
      <w:r w:rsidRPr="003F1B73">
        <w:rPr>
          <w:rFonts w:ascii="Times New Roman" w:hAnsi="Times New Roman"/>
          <w:sz w:val="24"/>
          <w:szCs w:val="24"/>
        </w:rPr>
        <w:t xml:space="preserve">per election cycle.  For </w:t>
      </w:r>
      <w:r w:rsidRPr="003F1B73">
        <w:rPr>
          <w:rFonts w:ascii="Times New Roman" w:hAnsi="Times New Roman"/>
          <w:sz w:val="24"/>
          <w:szCs w:val="24"/>
        </w:rPr>
        <w:lastRenderedPageBreak/>
        <w:t>the purposes of this section the term election cycle shall the mean the period of time leading up to and including the date of any election as defined in section 1 of this chapter.</w:t>
      </w:r>
    </w:p>
    <w:p w:rsidRPr="003F1B73" w:rsidR="00961370" w:rsidP="003F1B73" w:rsidRDefault="00961370">
      <w:pPr>
        <w:spacing w:line="480" w:lineRule="auto"/>
        <w:ind w:firstLine="720"/>
        <w:rPr>
          <w:rFonts w:ascii="Times New Roman" w:hAnsi="Times New Roman"/>
          <w:sz w:val="24"/>
          <w:szCs w:val="24"/>
        </w:rPr>
      </w:pPr>
      <w:proofErr w:type="gramStart"/>
      <w:r w:rsidRPr="003F1B73">
        <w:rPr>
          <w:rFonts w:ascii="Times New Roman" w:hAnsi="Times New Roman"/>
          <w:sz w:val="24"/>
          <w:szCs w:val="24"/>
        </w:rPr>
        <w:t>SECTION 4.</w:t>
      </w:r>
      <w:proofErr w:type="gramEnd"/>
      <w:r w:rsidRPr="003F1B73">
        <w:rPr>
          <w:rFonts w:ascii="Times New Roman" w:hAnsi="Times New Roman"/>
          <w:sz w:val="24"/>
          <w:szCs w:val="24"/>
        </w:rPr>
        <w:t xml:space="preserve">  Said chapter 55 is hereby further amended by striking out section 18A and inserting the following in place thereof the following section:-</w:t>
      </w:r>
    </w:p>
    <w:p w:rsidRPr="003F1B73" w:rsidR="00961370" w:rsidP="003F1B73" w:rsidRDefault="00961370">
      <w:pPr>
        <w:spacing w:line="480" w:lineRule="auto"/>
        <w:ind w:firstLine="720"/>
        <w:rPr>
          <w:rFonts w:ascii="Times New Roman" w:hAnsi="Times New Roman"/>
          <w:sz w:val="24"/>
          <w:szCs w:val="24"/>
        </w:rPr>
      </w:pPr>
      <w:proofErr w:type="gramStart"/>
      <w:r w:rsidRPr="003F1B73">
        <w:rPr>
          <w:rFonts w:ascii="Times New Roman" w:hAnsi="Times New Roman"/>
          <w:sz w:val="24"/>
          <w:szCs w:val="24"/>
        </w:rPr>
        <w:t>Section 18A.</w:t>
      </w:r>
      <w:proofErr w:type="gramEnd"/>
      <w:r w:rsidRPr="003F1B73">
        <w:rPr>
          <w:rFonts w:ascii="Times New Roman" w:hAnsi="Times New Roman"/>
          <w:sz w:val="24"/>
          <w:szCs w:val="24"/>
        </w:rPr>
        <w:t xml:space="preserve"> (a) Every individual, group or association not defined as a political committee, who makes an independent expenditure or expenditures in an aggregate amount exceeding one hundred dollars during any calendar year for the purpose of promoting the election or defeat of any candidate or candidates shall file with the director, as outlined in section 18C, or with the city or town clerk if such candidate or candidates seek public office at a city or town election, within seven business days after making such independent expenditure or expenditures, on a form prescribed by the director, a report stating the name and address of the individual, group or association making the expenditure or expenditures; the name of the candidate or candidates whose election or defeat the expenditure promoted; the name and address of the person or persons to whom the expenditure or expenditures were made; and the total amount or value; the purpose and the date of the expenditure or expenditures.</w:t>
      </w:r>
    </w:p>
    <w:p w:rsidRPr="003F1B73" w:rsidR="00961370" w:rsidP="003F1B73" w:rsidRDefault="00961370">
      <w:pPr>
        <w:spacing w:line="480" w:lineRule="auto"/>
        <w:rPr>
          <w:rFonts w:ascii="Times New Roman" w:hAnsi="Times New Roman"/>
          <w:sz w:val="24"/>
          <w:szCs w:val="24"/>
        </w:rPr>
      </w:pPr>
      <w:r w:rsidRPr="003F1B73">
        <w:rPr>
          <w:rFonts w:ascii="Times New Roman" w:hAnsi="Times New Roman"/>
          <w:sz w:val="24"/>
          <w:szCs w:val="24"/>
        </w:rPr>
        <w:t>(b) The aggregate amount of any independent expenditure for the purpose of promoting the election or defeat of any one candidate shall not exceed the amount of:</w:t>
      </w:r>
    </w:p>
    <w:p w:rsidRPr="003F1B73" w:rsidR="00961370" w:rsidP="003F1B73" w:rsidRDefault="00961370">
      <w:pPr>
        <w:numPr>
          <w:ilvl w:val="0"/>
          <w:numId w:val="1"/>
        </w:numPr>
        <w:spacing w:line="480" w:lineRule="auto"/>
        <w:rPr>
          <w:rFonts w:ascii="Times New Roman" w:hAnsi="Times New Roman"/>
          <w:sz w:val="24"/>
          <w:szCs w:val="24"/>
        </w:rPr>
      </w:pPr>
      <w:r w:rsidRPr="003F1B73">
        <w:rPr>
          <w:rFonts w:ascii="Times New Roman" w:hAnsi="Times New Roman"/>
          <w:sz w:val="24"/>
          <w:szCs w:val="24"/>
        </w:rPr>
        <w:t>$5,000 for any candidate seeking the office of governor, lieutenant governor, state secretary, attorney general, state treasurer and receiver general, or auditor</w:t>
      </w:r>
    </w:p>
    <w:p w:rsidRPr="003F1B73" w:rsidR="00961370" w:rsidP="003F1B73" w:rsidRDefault="00961370">
      <w:pPr>
        <w:numPr>
          <w:ilvl w:val="0"/>
          <w:numId w:val="1"/>
        </w:numPr>
        <w:spacing w:line="480" w:lineRule="auto"/>
        <w:rPr>
          <w:rFonts w:ascii="Times New Roman" w:hAnsi="Times New Roman"/>
          <w:sz w:val="24"/>
          <w:szCs w:val="24"/>
        </w:rPr>
      </w:pPr>
      <w:r w:rsidRPr="003F1B73">
        <w:rPr>
          <w:rFonts w:ascii="Times New Roman" w:hAnsi="Times New Roman"/>
          <w:sz w:val="24"/>
          <w:szCs w:val="24"/>
        </w:rPr>
        <w:t>$2,000 for any candidate seeking the office of councilor, state senator, or state representative</w:t>
      </w:r>
    </w:p>
    <w:p w:rsidRPr="003F1B73" w:rsidR="00961370" w:rsidP="003F1B73" w:rsidRDefault="00961370">
      <w:pPr>
        <w:spacing w:line="480" w:lineRule="auto"/>
        <w:rPr>
          <w:rFonts w:ascii="Times New Roman" w:hAnsi="Times New Roman"/>
          <w:sz w:val="24"/>
          <w:szCs w:val="24"/>
        </w:rPr>
      </w:pPr>
      <w:r w:rsidRPr="003F1B73">
        <w:rPr>
          <w:rFonts w:ascii="Times New Roman" w:hAnsi="Times New Roman"/>
          <w:sz w:val="24"/>
          <w:szCs w:val="24"/>
        </w:rPr>
        <w:lastRenderedPageBreak/>
        <w:t>(c) Any person, group or association that makes or contracts to make independent expenditures aggregating $1,000 or more after the twentieth day, but more than 24 hours, before the date of an election shall file a report describing the expenditures within 24 hours. Said person, group or association shall file an additional report within 24 hours after each time the person makes or contracts to make independent expenditures aggregating an additional $1,000 with respect to the same election as that to which the initial report relates.</w:t>
      </w:r>
    </w:p>
    <w:p w:rsidRPr="003F1B73" w:rsidR="00961370" w:rsidP="003F1B73" w:rsidRDefault="00961370">
      <w:pPr>
        <w:spacing w:line="480" w:lineRule="auto"/>
        <w:ind w:firstLine="360"/>
        <w:rPr>
          <w:rFonts w:ascii="Times New Roman" w:hAnsi="Times New Roman"/>
          <w:sz w:val="24"/>
          <w:szCs w:val="24"/>
        </w:rPr>
      </w:pPr>
      <w:proofErr w:type="gramStart"/>
      <w:r w:rsidRPr="003F1B73">
        <w:rPr>
          <w:rFonts w:ascii="Times New Roman" w:hAnsi="Times New Roman"/>
          <w:sz w:val="24"/>
          <w:szCs w:val="24"/>
        </w:rPr>
        <w:t>SECTION 5.</w:t>
      </w:r>
      <w:proofErr w:type="gramEnd"/>
      <w:r w:rsidRPr="003F1B73">
        <w:rPr>
          <w:rFonts w:ascii="Times New Roman" w:hAnsi="Times New Roman"/>
          <w:sz w:val="24"/>
          <w:szCs w:val="24"/>
        </w:rPr>
        <w:t xml:space="preserve">  Subsection (b) of section 18C of said chapter 55, as so appearing, is hereby amended by adding the following 3 paragraphs:-</w:t>
      </w:r>
    </w:p>
    <w:p w:rsidRPr="003F1B73" w:rsidR="00961370" w:rsidP="003F1B73" w:rsidRDefault="00961370">
      <w:pPr>
        <w:numPr>
          <w:ilvl w:val="0"/>
          <w:numId w:val="2"/>
        </w:numPr>
        <w:spacing w:line="480" w:lineRule="auto"/>
        <w:rPr>
          <w:rFonts w:ascii="Times New Roman" w:hAnsi="Times New Roman"/>
          <w:sz w:val="24"/>
          <w:szCs w:val="24"/>
        </w:rPr>
      </w:pPr>
      <w:r w:rsidRPr="003F1B73">
        <w:rPr>
          <w:rFonts w:ascii="Times New Roman" w:hAnsi="Times New Roman"/>
          <w:sz w:val="24"/>
          <w:szCs w:val="24"/>
        </w:rPr>
        <w:t>Every individual, group, or association who makes an independent expenditure or expenditures in an aggregate amount exceeding two hundred and fifty dollars during any calendar year for the purpose of promoting the election or defeat of any candidate or candidates.</w:t>
      </w:r>
    </w:p>
    <w:p w:rsidRPr="003F1B73" w:rsidR="00961370" w:rsidP="003F1B73" w:rsidRDefault="00961370">
      <w:pPr>
        <w:numPr>
          <w:ilvl w:val="0"/>
          <w:numId w:val="2"/>
        </w:numPr>
        <w:spacing w:line="480" w:lineRule="auto"/>
        <w:rPr>
          <w:rFonts w:ascii="Times New Roman" w:hAnsi="Times New Roman"/>
          <w:sz w:val="24"/>
          <w:szCs w:val="24"/>
        </w:rPr>
      </w:pPr>
      <w:r w:rsidRPr="003F1B73">
        <w:rPr>
          <w:rFonts w:ascii="Times New Roman" w:hAnsi="Times New Roman"/>
          <w:sz w:val="24"/>
          <w:szCs w:val="24"/>
        </w:rPr>
        <w:t>Any person, group, or association that makes or contracts to make independent expenditures aggregating $1,000 or more after the 20th day, but more than 24 hours, before the date of an election shall file a report describing the expenditures within 24 hours.</w:t>
      </w:r>
    </w:p>
    <w:p w:rsidRPr="003F1B73" w:rsidR="00961370" w:rsidP="003F1B73" w:rsidRDefault="00961370">
      <w:pPr>
        <w:numPr>
          <w:ilvl w:val="0"/>
          <w:numId w:val="2"/>
        </w:numPr>
        <w:spacing w:line="480" w:lineRule="auto"/>
        <w:rPr>
          <w:rFonts w:ascii="Times New Roman" w:hAnsi="Times New Roman"/>
          <w:sz w:val="24"/>
          <w:szCs w:val="24"/>
        </w:rPr>
      </w:pPr>
      <w:r w:rsidRPr="003F1B73">
        <w:rPr>
          <w:rFonts w:ascii="Times New Roman" w:hAnsi="Times New Roman"/>
          <w:sz w:val="24"/>
          <w:szCs w:val="24"/>
        </w:rPr>
        <w:t>After a person files a report as outlined in (a), the person shall file an additional report within 24 hours after each time the person makes or contracts to make independent expenditures aggregating an additional $1,000 with respect to the same election as that to which the initial report relates.</w:t>
      </w:r>
    </w:p>
    <w:p w:rsidRPr="003F1B73" w:rsidR="00961370" w:rsidP="003F1B73" w:rsidRDefault="00961370">
      <w:pPr>
        <w:spacing w:line="480" w:lineRule="auto"/>
        <w:ind w:firstLine="360"/>
        <w:rPr>
          <w:rFonts w:ascii="Times New Roman" w:hAnsi="Times New Roman"/>
          <w:sz w:val="24"/>
          <w:szCs w:val="24"/>
        </w:rPr>
      </w:pPr>
      <w:proofErr w:type="gramStart"/>
      <w:r w:rsidRPr="003F1B73">
        <w:rPr>
          <w:rFonts w:ascii="Times New Roman" w:hAnsi="Times New Roman"/>
          <w:sz w:val="24"/>
          <w:szCs w:val="24"/>
        </w:rPr>
        <w:t>SECTION 6.</w:t>
      </w:r>
      <w:proofErr w:type="gramEnd"/>
      <w:r w:rsidRPr="003F1B73">
        <w:rPr>
          <w:rFonts w:ascii="Times New Roman" w:hAnsi="Times New Roman"/>
          <w:sz w:val="24"/>
          <w:szCs w:val="24"/>
        </w:rPr>
        <w:t xml:space="preserve">   Section 18C of said chapter 55 is hereby amended by striking out subsection (c) and inserting in place thereof the following subsection:-</w:t>
      </w:r>
    </w:p>
    <w:p w:rsidRPr="003F1B73" w:rsidR="00961370" w:rsidP="003F1B73" w:rsidRDefault="00961370">
      <w:pPr>
        <w:spacing w:line="480" w:lineRule="auto"/>
        <w:rPr>
          <w:rFonts w:ascii="Times New Roman" w:hAnsi="Times New Roman"/>
          <w:sz w:val="24"/>
          <w:szCs w:val="24"/>
        </w:rPr>
      </w:pPr>
    </w:p>
    <w:p w:rsidRPr="003F1B73" w:rsidR="00961370" w:rsidP="003F1B73" w:rsidRDefault="00961370">
      <w:pPr>
        <w:spacing w:line="480" w:lineRule="auto"/>
        <w:rPr>
          <w:rFonts w:ascii="Times New Roman" w:hAnsi="Times New Roman"/>
          <w:sz w:val="24"/>
          <w:szCs w:val="24"/>
        </w:rPr>
      </w:pPr>
      <w:r w:rsidRPr="003F1B73">
        <w:rPr>
          <w:rFonts w:ascii="Times New Roman" w:hAnsi="Times New Roman"/>
          <w:sz w:val="24"/>
          <w:szCs w:val="24"/>
        </w:rPr>
        <w:t xml:space="preserve">(c)  Every individual and committee required to file electronically under subsection (b) shall file each contribution within 1 week of receiving said contribution, the contents of which shall be the same as that required for a candidate or political committee under section 18 of this chapter.  The filings required under section 19 of chapter 55 for candidates listed in subsection (b) of this section shall be filed electronically.  Filers specified in subsection (b) shall continue to file all paper-generated reports at the dates required in section 18 as a form of backup until such time as the director determines that the electronic filing system meets all pertinent filing and disclosure requirements the date of which shall not exceed December 31, 2010.  </w:t>
      </w:r>
    </w:p>
    <w:p w:rsidRPr="003F1B73" w:rsidR="00961370" w:rsidP="003F1B73" w:rsidRDefault="00961370">
      <w:pPr>
        <w:spacing w:line="480" w:lineRule="auto"/>
        <w:rPr>
          <w:rFonts w:ascii="Times New Roman" w:hAnsi="Times New Roman"/>
          <w:sz w:val="24"/>
          <w:szCs w:val="24"/>
        </w:rPr>
      </w:pPr>
      <w:r w:rsidRPr="003F1B73">
        <w:rPr>
          <w:rFonts w:ascii="Times New Roman" w:hAnsi="Times New Roman"/>
          <w:sz w:val="24"/>
          <w:szCs w:val="24"/>
        </w:rPr>
        <w:t>Violation of any provision of this section or section 18C shall be punished by imprisonment for not more than one year or by a fine of not more than ten thousand dollars.</w:t>
      </w:r>
    </w:p>
    <w:p w:rsidRPr="003F1B73" w:rsidR="00961370" w:rsidP="003F1B73" w:rsidRDefault="00961370">
      <w:pPr>
        <w:spacing w:line="480" w:lineRule="auto"/>
        <w:ind w:firstLine="720"/>
        <w:rPr>
          <w:rFonts w:ascii="Times New Roman" w:hAnsi="Times New Roman"/>
          <w:sz w:val="24"/>
          <w:szCs w:val="24"/>
        </w:rPr>
      </w:pPr>
      <w:proofErr w:type="gramStart"/>
      <w:r w:rsidRPr="003F1B73">
        <w:rPr>
          <w:rFonts w:ascii="Times New Roman" w:hAnsi="Times New Roman"/>
          <w:sz w:val="24"/>
          <w:szCs w:val="24"/>
        </w:rPr>
        <w:t>SECTION 7.</w:t>
      </w:r>
      <w:proofErr w:type="gramEnd"/>
      <w:r w:rsidRPr="003F1B73">
        <w:rPr>
          <w:rFonts w:ascii="Times New Roman" w:hAnsi="Times New Roman"/>
          <w:sz w:val="24"/>
          <w:szCs w:val="24"/>
        </w:rPr>
        <w:t xml:space="preserve">  Chapter 56 of the General Laws is amended by striking out section 39, as so appearing, and inserting in place thereof the following section:-</w:t>
      </w:r>
    </w:p>
    <w:p w:rsidRPr="003F1B73" w:rsidR="00961370" w:rsidP="003F1B73" w:rsidRDefault="00961370">
      <w:pPr>
        <w:spacing w:line="480" w:lineRule="auto"/>
        <w:ind w:firstLine="720"/>
        <w:rPr>
          <w:rFonts w:ascii="Times New Roman" w:hAnsi="Times New Roman"/>
          <w:sz w:val="24"/>
          <w:szCs w:val="24"/>
        </w:rPr>
      </w:pPr>
      <w:proofErr w:type="gramStart"/>
      <w:r w:rsidRPr="003F1B73">
        <w:rPr>
          <w:rFonts w:ascii="Times New Roman" w:hAnsi="Times New Roman"/>
          <w:sz w:val="24"/>
          <w:szCs w:val="24"/>
        </w:rPr>
        <w:t>Section 39.</w:t>
      </w:r>
      <w:proofErr w:type="gramEnd"/>
      <w:r w:rsidRPr="003F1B73">
        <w:rPr>
          <w:rFonts w:ascii="Times New Roman" w:hAnsi="Times New Roman"/>
          <w:sz w:val="24"/>
          <w:szCs w:val="24"/>
        </w:rPr>
        <w:t xml:space="preserve"> No person, group, organization or association shall publish or broadcast or cause to be published or broadcast in a newspaper, periodical, radio broadcast, television broadcast, including cable or other means of electronic dissemination, any paid advertisement designed or tending to aid, injure, or defeat any candidate for public office or any question submitted to the voters, unless the name of the chairman or secretary or the names of two officers of the political or other organization advertising the same, or the name of one or more persons eighteen years of age or older who are responsible therefore, with the residence and the street and number thereof, of each such person eighteen years of age or older appears therein in the case of any of the aforementioned visual media in a clearly visible and prominent typeface and in </w:t>
      </w:r>
      <w:r w:rsidRPr="003F1B73">
        <w:rPr>
          <w:rFonts w:ascii="Times New Roman" w:hAnsi="Times New Roman"/>
          <w:sz w:val="24"/>
          <w:szCs w:val="24"/>
        </w:rPr>
        <w:lastRenderedPageBreak/>
        <w:t>the case of a radio broadcast clearly audible statement; provided, however, that each such person eighteen years of age or older has signed his name in the presence of a witness to the following statement authorizing the insertion or broadcast of such advertisement. The statement shall be retained by the newspaper, periodical, radio broadcast, television broadcast, including cable, for not less than one year, shall be available to any person upon request, and shall be in substantially the following form:</w:t>
      </w:r>
    </w:p>
    <w:p w:rsidR="00A61A1B" w:rsidP="003F1B73" w:rsidRDefault="00961370">
      <w:pPr>
        <w:spacing w:line="480" w:lineRule="auto"/>
      </w:pPr>
      <w:r w:rsidRPr="003F1B73">
        <w:rPr>
          <w:rFonts w:ascii="Times New Roman" w:hAnsi="Times New Roman"/>
          <w:sz w:val="24"/>
          <w:szCs w:val="24"/>
        </w:rPr>
        <w:tab/>
        <w:t>I hereby authorize the affixing of my name to the attached political advertisement on behalf of or in opposition to         , candidate for           in the election to be held in the current year, or on behalf of or in opposition to a question being submitted to the voters in the election in the current year.</w:t>
      </w:r>
      <w:r>
        <w:rPr>
          <w:rFonts w:ascii="Times New Roman"/>
        </w:rPr>
        <w:tab/>
      </w:r>
    </w:p>
    <w:sectPr w:rsidR="00A61A1B" w:rsidSect="00A61A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F00FC"/>
    <w:multiLevelType w:val="hybridMultilevel"/>
    <w:tmpl w:val="CA98AEC6"/>
    <w:lvl w:ilvl="0" w:tplc="D00AB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8D4906"/>
    <w:multiLevelType w:val="hybridMultilevel"/>
    <w:tmpl w:val="D4569A78"/>
    <w:lvl w:ilvl="0" w:tplc="D98692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3E55BD"/>
    <w:multiLevelType w:val="singleLevel"/>
    <w:tmpl w:val="DCF095F6"/>
    <w:lvl w:ilvl="0">
      <w:start w:val="4"/>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1A1B"/>
    <w:rsid w:val="002D1569"/>
    <w:rsid w:val="003F1B73"/>
    <w:rsid w:val="003F7DA5"/>
    <w:rsid w:val="00961370"/>
    <w:rsid w:val="00A61A1B"/>
    <w:rsid w:val="00A91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370"/>
    <w:rPr>
      <w:rFonts w:ascii="Tahoma" w:hAnsi="Tahoma" w:cs="Tahoma"/>
      <w:sz w:val="16"/>
      <w:szCs w:val="16"/>
    </w:rPr>
  </w:style>
  <w:style w:type="character" w:styleId="LineNumber">
    <w:name w:val="line number"/>
    <w:basedOn w:val="DefaultParagraphFont"/>
    <w:uiPriority w:val="99"/>
    <w:semiHidden/>
    <w:unhideWhenUsed/>
    <w:rsid w:val="00961370"/>
  </w:style>
  <w:style w:type="paragraph" w:styleId="ListParagraph">
    <w:name w:val="List Paragraph"/>
    <w:basedOn w:val="Normal"/>
    <w:uiPriority w:val="34"/>
    <w:qFormat/>
    <w:rsid w:val="00961370"/>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1366</Words>
  <Characters>7790</Characters>
  <Application>Microsoft Office Word</Application>
  <DocSecurity>0</DocSecurity>
  <Lines>64</Lines>
  <Paragraphs>18</Paragraphs>
  <ScaleCrop>false</ScaleCrop>
  <Company>Massachusetts Legislature</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2009-01-12T21:47:00Z</dcterms:created>
  <dcterms:modified xsi:type="dcterms:W3CDTF">2009-01-14T16:53:00Z</dcterms:modified>
</cp:coreProperties>
</file>