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33E" w:rsidRDefault="00EA5A0E">
      <w:pPr>
        <w:suppressLineNumbers/>
        <w:spacing w:after="2"/>
        <w:jc w:val="center"/>
      </w:pPr>
      <w:r>
        <w:rPr>
          <w:rFonts w:ascii="Arial"/>
          <w:sz w:val="18"/>
        </w:rPr>
        <w:t>SENATE DOCKET, NO.         FILED ON: 1/9/2009</w:t>
      </w:r>
    </w:p>
    <w:p w:rsidR="002D433E" w:rsidRDefault="00EA5A0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A5A0E" w:rsidP="00DB534B">
            <w:pPr>
              <w:suppressLineNumbers/>
              <w:jc w:val="right"/>
              <w:rPr>
                <w:b/>
                <w:sz w:val="28"/>
              </w:rPr>
            </w:pPr>
          </w:p>
        </w:tc>
      </w:tr>
    </w:tbl>
    <w:p w:rsidR="002D433E" w:rsidRDefault="00EA5A0E">
      <w:pPr>
        <w:suppressLineNumbers/>
        <w:spacing w:before="2" w:after="2"/>
        <w:jc w:val="center"/>
      </w:pPr>
      <w:r>
        <w:rPr>
          <w:rFonts w:ascii="Old English Text MT"/>
          <w:sz w:val="32"/>
        </w:rPr>
        <w:t>The Commonwealth of Massachusetts</w:t>
      </w:r>
    </w:p>
    <w:p w:rsidR="002D433E" w:rsidRDefault="00EA5A0E">
      <w:pPr>
        <w:suppressLineNumbers/>
        <w:spacing w:after="2"/>
        <w:jc w:val="center"/>
      </w:pPr>
      <w:r>
        <w:rPr>
          <w:rFonts w:ascii="Times New Roman"/>
          <w:b/>
          <w:sz w:val="32"/>
          <w:vertAlign w:val="superscript"/>
        </w:rPr>
        <w:t>_______________</w:t>
      </w:r>
    </w:p>
    <w:p w:rsidR="002D433E" w:rsidRDefault="00EA5A0E">
      <w:pPr>
        <w:suppressLineNumbers/>
        <w:spacing w:before="2"/>
        <w:jc w:val="center"/>
      </w:pPr>
      <w:r>
        <w:rPr>
          <w:rFonts w:ascii="Times New Roman"/>
          <w:sz w:val="20"/>
        </w:rPr>
        <w:t>PRESENTED BY:</w:t>
      </w:r>
    </w:p>
    <w:p w:rsidR="002D433E" w:rsidRDefault="00EA5A0E">
      <w:pPr>
        <w:suppressLineNumbers/>
        <w:spacing w:after="2"/>
        <w:jc w:val="center"/>
      </w:pPr>
      <w:r>
        <w:rPr>
          <w:rFonts w:ascii="Times New Roman"/>
          <w:b/>
          <w:sz w:val="24"/>
        </w:rPr>
        <w:t>Buoniconti, Stephen (SEN)</w:t>
      </w:r>
    </w:p>
    <w:p w:rsidR="002D433E" w:rsidRDefault="00EA5A0E">
      <w:pPr>
        <w:suppressLineNumbers/>
        <w:jc w:val="center"/>
      </w:pPr>
      <w:r>
        <w:rPr>
          <w:rFonts w:ascii="Times New Roman"/>
          <w:b/>
          <w:sz w:val="32"/>
          <w:vertAlign w:val="superscript"/>
        </w:rPr>
        <w:t>_______________</w:t>
      </w:r>
    </w:p>
    <w:p w:rsidR="002D433E" w:rsidRDefault="00EA5A0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D433E" w:rsidRDefault="00EA5A0E">
      <w:pPr>
        <w:suppressLineNumbers/>
      </w:pPr>
      <w:r>
        <w:rPr>
          <w:rFonts w:ascii="Times New Roman"/>
          <w:sz w:val="20"/>
        </w:rPr>
        <w:tab/>
        <w:t>The undersigned legislators and/or citizens respectfully petition for the passage of the accompanying bill:</w:t>
      </w:r>
    </w:p>
    <w:p w:rsidR="002D433E" w:rsidRDefault="00EA5A0E">
      <w:pPr>
        <w:suppressLineNumbers/>
        <w:spacing w:after="2"/>
        <w:jc w:val="center"/>
      </w:pPr>
      <w:proofErr w:type="gramStart"/>
      <w:r>
        <w:rPr>
          <w:rFonts w:ascii="Times New Roman"/>
          <w:sz w:val="24"/>
        </w:rPr>
        <w:t>An Act relative to community</w:t>
      </w:r>
      <w:r>
        <w:rPr>
          <w:rFonts w:ascii="Times New Roman"/>
          <w:sz w:val="24"/>
        </w:rPr>
        <w:t xml:space="preserve"> housing and senior centers.</w:t>
      </w:r>
      <w:proofErr w:type="gramEnd"/>
    </w:p>
    <w:p w:rsidR="002D433E" w:rsidRDefault="00EA5A0E">
      <w:pPr>
        <w:suppressLineNumbers/>
        <w:spacing w:after="2"/>
        <w:jc w:val="center"/>
      </w:pPr>
      <w:r>
        <w:rPr>
          <w:rFonts w:ascii="Times New Roman"/>
          <w:b/>
          <w:sz w:val="32"/>
          <w:vertAlign w:val="superscript"/>
        </w:rPr>
        <w:t>_______________</w:t>
      </w:r>
    </w:p>
    <w:p w:rsidR="002D433E" w:rsidRDefault="00EA5A0E">
      <w:pPr>
        <w:suppressLineNumbers/>
        <w:jc w:val="center"/>
      </w:pPr>
      <w:r>
        <w:rPr>
          <w:rFonts w:ascii="Times New Roman"/>
          <w:sz w:val="20"/>
        </w:rPr>
        <w:t>PETITION OF:</w:t>
      </w:r>
    </w:p>
    <w:p w:rsidR="002D433E" w:rsidRDefault="002D433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D433E">
            <w:tblPrEx>
              <w:tblCellMar>
                <w:top w:w="0" w:type="dxa"/>
                <w:bottom w:w="0" w:type="dxa"/>
              </w:tblCellMar>
            </w:tblPrEx>
            <w:tc>
              <w:tcPr>
                <w:tcW w:w="4500" w:type="dxa"/>
                <w:tcBorders>
                  <w:top w:val="nil"/>
                  <w:bottom w:val="single" w:sz="4" w:space="0" w:color="auto"/>
                  <w:right w:val="single" w:sz="4" w:space="0" w:color="auto"/>
                </w:tcBorders>
              </w:tcPr>
              <w:p w:rsidR="002D433E" w:rsidRDefault="00EA5A0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D433E" w:rsidRDefault="00EA5A0E">
                <w:pPr>
                  <w:suppressLineNumbers/>
                  <w:spacing w:after="2"/>
                  <w:rPr>
                    <w:smallCaps/>
                  </w:rPr>
                </w:pPr>
                <w:r>
                  <w:rPr>
                    <w:rFonts w:ascii="Times New Roman"/>
                    <w:smallCaps/>
                    <w:sz w:val="24"/>
                  </w:rPr>
                  <w:t>District/Address:</w:t>
                </w:r>
              </w:p>
            </w:tc>
          </w:tr>
          <w:tr w:rsidR="002D433E">
            <w:tblPrEx>
              <w:tblCellMar>
                <w:top w:w="0" w:type="dxa"/>
                <w:bottom w:w="0" w:type="dxa"/>
              </w:tblCellMar>
            </w:tblPrEx>
            <w:tc>
              <w:tcPr>
                <w:tcW w:w="4500" w:type="dxa"/>
              </w:tcPr>
              <w:p w:rsidR="002D433E" w:rsidRDefault="00EA5A0E">
                <w:pPr>
                  <w:suppressLineNumbers/>
                  <w:spacing w:after="2"/>
                  <w:rPr>
                    <w:rFonts w:ascii="Times New Roman"/>
                  </w:rPr>
                </w:pPr>
                <w:r>
                  <w:rPr>
                    <w:rFonts w:ascii="Times New Roman"/>
                  </w:rPr>
                  <w:t>Buoniconti, Stephen (SEN)</w:t>
                </w:r>
              </w:p>
            </w:tc>
            <w:tc>
              <w:tcPr>
                <w:tcW w:w="4500" w:type="dxa"/>
              </w:tcPr>
              <w:p w:rsidR="002D433E" w:rsidRDefault="00EA5A0E">
                <w:pPr>
                  <w:suppressLineNumbers/>
                  <w:spacing w:after="2"/>
                  <w:rPr>
                    <w:rFonts w:ascii="Times New Roman"/>
                  </w:rPr>
                </w:pPr>
                <w:r>
                  <w:rPr>
                    <w:rFonts w:ascii="Times New Roman"/>
                  </w:rPr>
                  <w:t>Hampden</w:t>
                </w:r>
              </w:p>
            </w:tc>
          </w:tr>
        </w:tbl>
      </w:sdtContent>
    </w:sdt>
    <w:p w:rsidR="002D433E" w:rsidRDefault="00EA5A0E">
      <w:pPr>
        <w:suppressLineNumbers/>
      </w:pPr>
      <w:r>
        <w:br w:type="page"/>
      </w:r>
    </w:p>
    <w:p w:rsidR="002D433E" w:rsidRDefault="00EA5A0E">
      <w:pPr>
        <w:suppressLineNumbers/>
        <w:spacing w:before="2" w:after="2"/>
        <w:jc w:val="center"/>
      </w:pPr>
      <w:r>
        <w:rPr>
          <w:rFonts w:ascii="Old English Text MT"/>
          <w:sz w:val="32"/>
        </w:rPr>
        <w:lastRenderedPageBreak/>
        <w:t>The Commonwealth of Massachusetts</w:t>
      </w:r>
      <w:r>
        <w:rPr>
          <w:rFonts w:ascii="Old English Text MT"/>
          <w:sz w:val="32"/>
        </w:rPr>
        <w:br/>
      </w:r>
    </w:p>
    <w:p w:rsidR="002D433E" w:rsidRDefault="00EA5A0E">
      <w:pPr>
        <w:suppressLineNumbers/>
        <w:spacing w:after="2"/>
        <w:jc w:val="center"/>
      </w:pPr>
      <w:r>
        <w:rPr>
          <w:rFonts w:ascii="Times New Roman"/>
          <w:b/>
          <w:sz w:val="24"/>
          <w:vertAlign w:val="superscript"/>
        </w:rPr>
        <w:t>_______________</w:t>
      </w:r>
    </w:p>
    <w:p w:rsidR="002D433E" w:rsidRDefault="00EA5A0E">
      <w:pPr>
        <w:suppressLineNumbers/>
        <w:spacing w:after="2"/>
        <w:jc w:val="center"/>
      </w:pPr>
      <w:r>
        <w:rPr>
          <w:rFonts w:ascii="Times New Roman"/>
          <w:b/>
          <w:sz w:val="18"/>
        </w:rPr>
        <w:t>In the Year Two Thousand and Nine</w:t>
      </w:r>
    </w:p>
    <w:p w:rsidR="002D433E" w:rsidRDefault="00EA5A0E">
      <w:pPr>
        <w:suppressLineNumbers/>
        <w:spacing w:after="2"/>
        <w:jc w:val="center"/>
      </w:pPr>
      <w:r>
        <w:rPr>
          <w:rFonts w:ascii="Times New Roman"/>
          <w:b/>
          <w:sz w:val="24"/>
          <w:vertAlign w:val="superscript"/>
        </w:rPr>
        <w:t>_______________</w:t>
      </w:r>
    </w:p>
    <w:p w:rsidR="002D433E" w:rsidRDefault="00EA5A0E">
      <w:pPr>
        <w:suppressLineNumbers/>
        <w:spacing w:after="2"/>
      </w:pPr>
      <w:r>
        <w:rPr>
          <w:sz w:val="14"/>
        </w:rPr>
        <w:br/>
      </w:r>
      <w:r>
        <w:br/>
      </w:r>
    </w:p>
    <w:p w:rsidR="002D433E" w:rsidRDefault="00EA5A0E">
      <w:pPr>
        <w:suppressLineNumbers/>
      </w:pPr>
      <w:proofErr w:type="gramStart"/>
      <w:r>
        <w:rPr>
          <w:rFonts w:ascii="Times New Roman"/>
          <w:smallCaps/>
          <w:sz w:val="28"/>
        </w:rPr>
        <w:t>An Act relative to community housing and senior centers.</w:t>
      </w:r>
      <w:proofErr w:type="gramEnd"/>
      <w:r>
        <w:br/>
      </w:r>
      <w:r>
        <w:br/>
      </w:r>
      <w:r>
        <w:br/>
      </w:r>
    </w:p>
    <w:p w:rsidR="002D433E" w:rsidRDefault="00EA5A0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A5A0E" w:rsidRDefault="00EA5A0E" w:rsidP="00EA5A0E">
      <w:pPr>
        <w:spacing w:line="480" w:lineRule="auto"/>
        <w:rPr>
          <w:szCs w:val="18"/>
        </w:rPr>
      </w:pPr>
      <w:r>
        <w:rPr>
          <w:rFonts w:ascii="Times New Roman"/>
        </w:rPr>
        <w:tab/>
      </w:r>
      <w:proofErr w:type="gramStart"/>
      <w:r>
        <w:rPr>
          <w:szCs w:val="18"/>
        </w:rPr>
        <w:t>SECTION 1.</w:t>
      </w:r>
      <w:proofErr w:type="gramEnd"/>
      <w:r>
        <w:rPr>
          <w:szCs w:val="18"/>
        </w:rPr>
        <w:t xml:space="preserve"> Section 2 of Chapter 44B of the General Laws is hereby amended by inserting at the end of the definition of “rehabilitation” after the figure “68” the following:-</w:t>
      </w:r>
    </w:p>
    <w:p w:rsidR="00EA5A0E" w:rsidRDefault="00EA5A0E" w:rsidP="00EA5A0E">
      <w:pPr>
        <w:spacing w:line="480" w:lineRule="auto"/>
        <w:rPr>
          <w:szCs w:val="18"/>
        </w:rPr>
      </w:pPr>
      <w:r>
        <w:rPr>
          <w:szCs w:val="18"/>
        </w:rPr>
        <w:t>“With respect to community housing, rehabilitation shall also include repairs, maintenance and other improvements to the housing facilities needed to keep the facilities in good repair for the inhabitants.”</w:t>
      </w:r>
    </w:p>
    <w:p w:rsidR="00EA5A0E" w:rsidRDefault="00EA5A0E" w:rsidP="00EA5A0E">
      <w:pPr>
        <w:spacing w:line="480" w:lineRule="auto"/>
        <w:rPr>
          <w:szCs w:val="18"/>
        </w:rPr>
      </w:pPr>
    </w:p>
    <w:p w:rsidR="00EA5A0E" w:rsidRDefault="00EA5A0E" w:rsidP="00EA5A0E">
      <w:pPr>
        <w:spacing w:line="480" w:lineRule="auto"/>
        <w:rPr>
          <w:szCs w:val="18"/>
        </w:rPr>
      </w:pPr>
      <w:proofErr w:type="gramStart"/>
      <w:r>
        <w:rPr>
          <w:szCs w:val="18"/>
        </w:rPr>
        <w:t>SECTION 2.</w:t>
      </w:r>
      <w:proofErr w:type="gramEnd"/>
      <w:r>
        <w:rPr>
          <w:szCs w:val="18"/>
        </w:rPr>
        <w:t xml:space="preserve"> Section 2 of Chapter 44B of the General Laws is hereby amended by inserting at the end of the definition of “community housing” the following:-</w:t>
      </w:r>
    </w:p>
    <w:p w:rsidR="00EA5A0E" w:rsidRDefault="00EA5A0E" w:rsidP="00EA5A0E">
      <w:pPr>
        <w:spacing w:line="480" w:lineRule="auto"/>
        <w:rPr>
          <w:szCs w:val="18"/>
        </w:rPr>
      </w:pPr>
      <w:r>
        <w:rPr>
          <w:szCs w:val="18"/>
        </w:rPr>
        <w:t>“</w:t>
      </w:r>
      <w:proofErr w:type="gramStart"/>
      <w:r>
        <w:rPr>
          <w:szCs w:val="18"/>
        </w:rPr>
        <w:t>and</w:t>
      </w:r>
      <w:proofErr w:type="gramEnd"/>
      <w:r>
        <w:rPr>
          <w:szCs w:val="18"/>
        </w:rPr>
        <w:t xml:space="preserve"> senior centers”.</w:t>
      </w:r>
    </w:p>
    <w:p w:rsidR="00EA5A0E" w:rsidRDefault="00EA5A0E" w:rsidP="00EA5A0E">
      <w:pPr>
        <w:spacing w:line="480" w:lineRule="auto"/>
        <w:rPr>
          <w:szCs w:val="18"/>
        </w:rPr>
      </w:pPr>
    </w:p>
    <w:p w:rsidR="00EA5A0E" w:rsidRDefault="00EA5A0E" w:rsidP="00EA5A0E">
      <w:pPr>
        <w:spacing w:line="480" w:lineRule="auto"/>
        <w:rPr>
          <w:szCs w:val="18"/>
        </w:rPr>
      </w:pPr>
      <w:proofErr w:type="gramStart"/>
      <w:r>
        <w:rPr>
          <w:szCs w:val="18"/>
        </w:rPr>
        <w:t>SECTION 3.</w:t>
      </w:r>
      <w:proofErr w:type="gramEnd"/>
      <w:r>
        <w:rPr>
          <w:szCs w:val="18"/>
        </w:rPr>
        <w:t xml:space="preserve"> Subsection (b) of Section 5 of Chapter 44B of the General Laws is hereby amended by striking out the first sentence of clause (2) and inserting in place thereof the following:-</w:t>
      </w:r>
    </w:p>
    <w:p w:rsidR="002D433E" w:rsidRPr="00EA5A0E" w:rsidRDefault="00EA5A0E" w:rsidP="00EA5A0E">
      <w:pPr>
        <w:spacing w:line="480" w:lineRule="auto"/>
        <w:rPr>
          <w:szCs w:val="18"/>
        </w:rPr>
      </w:pPr>
      <w:r>
        <w:rPr>
          <w:szCs w:val="18"/>
        </w:rPr>
        <w:lastRenderedPageBreak/>
        <w:t>“The community preservation committee shall make recommendations to the legislative body for the acquisition, creation and preservation of open space; for the acquisition, preservation, rehabilitation and restoration of historic resources; for the acquisition, creation and preservation of land for recreational use; for the acquisition, creation, preservation, support and rehabilitation of community housing which shall include the acquisition of land for the construction of senior centers and preservation, support and maintenance for new or existing senior centers; and for the rehabilitation or restoration of open space land for recreational use and community housing that is acquired or created as provided in this section.”</w:t>
      </w:r>
    </w:p>
    <w:sectPr w:rsidR="002D433E" w:rsidRPr="00EA5A0E" w:rsidSect="002D433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D433E"/>
    <w:rsid w:val="002D433E"/>
    <w:rsid w:val="00EA5A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A0E"/>
    <w:rPr>
      <w:rFonts w:ascii="Tahoma" w:hAnsi="Tahoma" w:cs="Tahoma"/>
      <w:sz w:val="16"/>
      <w:szCs w:val="16"/>
    </w:rPr>
  </w:style>
  <w:style w:type="character" w:styleId="LineNumber">
    <w:name w:val="line number"/>
    <w:basedOn w:val="DefaultParagraphFont"/>
    <w:uiPriority w:val="99"/>
    <w:semiHidden/>
    <w:unhideWhenUsed/>
    <w:rsid w:val="00EA5A0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2017</Characters>
  <Application>Microsoft Office Word</Application>
  <DocSecurity>0</DocSecurity>
  <Lines>16</Lines>
  <Paragraphs>4</Paragraphs>
  <ScaleCrop>false</ScaleCrop>
  <Company>Massachusetts Legislature</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2009-01-09T15:50:00Z</dcterms:created>
  <dcterms:modified xsi:type="dcterms:W3CDTF">2009-01-09T15:50:00Z</dcterms:modified>
</cp:coreProperties>
</file>