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0A" w:rsidRDefault="00B34534">
      <w:pPr>
        <w:suppressLineNumbers/>
        <w:spacing w:after="2"/>
        <w:jc w:val="center"/>
      </w:pPr>
      <w:r>
        <w:rPr>
          <w:rFonts w:ascii="Arial"/>
          <w:sz w:val="18"/>
        </w:rPr>
        <w:t>SENATE DOCKET, NO.         FILED ON: 1/12/2009</w:t>
      </w:r>
    </w:p>
    <w:p w:rsidR="00BC6B0A" w:rsidRDefault="00B3453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4534" w:rsidP="00DB534B">
            <w:pPr>
              <w:suppressLineNumbers/>
              <w:jc w:val="right"/>
              <w:rPr>
                <w:b/>
                <w:sz w:val="28"/>
              </w:rPr>
            </w:pPr>
          </w:p>
        </w:tc>
      </w:tr>
    </w:tbl>
    <w:p w:rsidR="00BC6B0A" w:rsidRDefault="00B34534">
      <w:pPr>
        <w:suppressLineNumbers/>
        <w:spacing w:before="2" w:after="2"/>
        <w:jc w:val="center"/>
      </w:pPr>
      <w:r>
        <w:rPr>
          <w:rFonts w:ascii="Old English Text MT"/>
          <w:sz w:val="32"/>
        </w:rPr>
        <w:t>The Commonwealth of Massachusetts</w:t>
      </w:r>
    </w:p>
    <w:p w:rsidR="00BC6B0A" w:rsidRDefault="00B34534">
      <w:pPr>
        <w:suppressLineNumbers/>
        <w:spacing w:after="2"/>
        <w:jc w:val="center"/>
      </w:pPr>
      <w:r>
        <w:rPr>
          <w:rFonts w:ascii="Times New Roman"/>
          <w:b/>
          <w:sz w:val="32"/>
          <w:vertAlign w:val="superscript"/>
        </w:rPr>
        <w:t>_______________</w:t>
      </w:r>
    </w:p>
    <w:p w:rsidR="00BC6B0A" w:rsidRDefault="00B34534">
      <w:pPr>
        <w:suppressLineNumbers/>
        <w:spacing w:before="2"/>
        <w:jc w:val="center"/>
      </w:pPr>
      <w:r>
        <w:rPr>
          <w:rFonts w:ascii="Times New Roman"/>
          <w:sz w:val="20"/>
        </w:rPr>
        <w:t>PRESENTED BY:</w:t>
      </w:r>
    </w:p>
    <w:p w:rsidR="00BC6B0A" w:rsidRDefault="00B34534">
      <w:pPr>
        <w:suppressLineNumbers/>
        <w:spacing w:after="2"/>
        <w:jc w:val="center"/>
      </w:pPr>
      <w:r>
        <w:rPr>
          <w:rFonts w:ascii="Times New Roman"/>
          <w:b/>
          <w:sz w:val="24"/>
        </w:rPr>
        <w:t>Creem, Cynthia (SEN)</w:t>
      </w:r>
    </w:p>
    <w:p w:rsidR="00BC6B0A" w:rsidRDefault="00B34534">
      <w:pPr>
        <w:suppressLineNumbers/>
        <w:jc w:val="center"/>
      </w:pPr>
      <w:r>
        <w:rPr>
          <w:rFonts w:ascii="Times New Roman"/>
          <w:b/>
          <w:sz w:val="32"/>
          <w:vertAlign w:val="superscript"/>
        </w:rPr>
        <w:t>_______________</w:t>
      </w:r>
    </w:p>
    <w:p w:rsidR="00BC6B0A" w:rsidRDefault="00B345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6B0A" w:rsidRDefault="00B34534">
      <w:pPr>
        <w:suppressLineNumbers/>
      </w:pPr>
      <w:r>
        <w:rPr>
          <w:rFonts w:ascii="Times New Roman"/>
          <w:sz w:val="20"/>
        </w:rPr>
        <w:tab/>
        <w:t>The undersigned legislators and/or citizens respectfully petition for the passage of the accompanying bill:</w:t>
      </w:r>
    </w:p>
    <w:p w:rsidR="00BC6B0A" w:rsidRDefault="00B34534">
      <w:pPr>
        <w:suppressLineNumbers/>
        <w:spacing w:after="2"/>
        <w:jc w:val="center"/>
      </w:pPr>
      <w:proofErr w:type="gramStart"/>
      <w:r>
        <w:rPr>
          <w:rFonts w:ascii="Times New Roman"/>
          <w:sz w:val="24"/>
        </w:rPr>
        <w:t>An Act relative to drug mand</w:t>
      </w:r>
      <w:r>
        <w:rPr>
          <w:rFonts w:ascii="Times New Roman"/>
          <w:sz w:val="24"/>
        </w:rPr>
        <w:t>atory minimum sentences.</w:t>
      </w:r>
      <w:proofErr w:type="gramEnd"/>
    </w:p>
    <w:p w:rsidR="00BC6B0A" w:rsidRDefault="00B34534">
      <w:pPr>
        <w:suppressLineNumbers/>
        <w:spacing w:after="2"/>
        <w:jc w:val="center"/>
      </w:pPr>
      <w:r>
        <w:rPr>
          <w:rFonts w:ascii="Times New Roman"/>
          <w:b/>
          <w:sz w:val="32"/>
          <w:vertAlign w:val="superscript"/>
        </w:rPr>
        <w:t>_______________</w:t>
      </w:r>
    </w:p>
    <w:p w:rsidR="00BC6B0A" w:rsidRDefault="00B34534">
      <w:pPr>
        <w:suppressLineNumbers/>
        <w:jc w:val="center"/>
      </w:pPr>
      <w:r>
        <w:rPr>
          <w:rFonts w:ascii="Times New Roman"/>
          <w:sz w:val="20"/>
        </w:rPr>
        <w:t>PETITION OF:</w:t>
      </w:r>
    </w:p>
    <w:p w:rsidR="00BC6B0A" w:rsidRDefault="00BC6B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6B0A">
            <w:tblPrEx>
              <w:tblCellMar>
                <w:top w:w="0" w:type="dxa"/>
                <w:bottom w:w="0" w:type="dxa"/>
              </w:tblCellMar>
            </w:tblPrEx>
            <w:tc>
              <w:tcPr>
                <w:tcW w:w="4500" w:type="dxa"/>
                <w:tcBorders>
                  <w:top w:val="nil"/>
                  <w:bottom w:val="single" w:sz="4" w:space="0" w:color="auto"/>
                  <w:right w:val="single" w:sz="4" w:space="0" w:color="auto"/>
                </w:tcBorders>
              </w:tcPr>
              <w:p w:rsidR="00BC6B0A" w:rsidRDefault="00B345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6B0A" w:rsidRDefault="00B34534">
                <w:pPr>
                  <w:suppressLineNumbers/>
                  <w:spacing w:after="2"/>
                  <w:rPr>
                    <w:smallCaps/>
                  </w:rPr>
                </w:pPr>
                <w:r>
                  <w:rPr>
                    <w:rFonts w:ascii="Times New Roman"/>
                    <w:smallCaps/>
                    <w:sz w:val="24"/>
                  </w:rPr>
                  <w:t>District/Address:</w:t>
                </w:r>
              </w:p>
            </w:tc>
          </w:tr>
          <w:tr w:rsidR="00BC6B0A">
            <w:tblPrEx>
              <w:tblCellMar>
                <w:top w:w="0" w:type="dxa"/>
                <w:bottom w:w="0" w:type="dxa"/>
              </w:tblCellMar>
            </w:tblPrEx>
            <w:tc>
              <w:tcPr>
                <w:tcW w:w="4500" w:type="dxa"/>
              </w:tcPr>
              <w:p w:rsidR="00BC6B0A" w:rsidRDefault="00B34534">
                <w:pPr>
                  <w:suppressLineNumbers/>
                  <w:spacing w:after="2"/>
                  <w:rPr>
                    <w:rFonts w:ascii="Times New Roman"/>
                  </w:rPr>
                </w:pPr>
                <w:r>
                  <w:rPr>
                    <w:rFonts w:ascii="Times New Roman"/>
                  </w:rPr>
                  <w:t>Creem, Cynthia (SEN)</w:t>
                </w:r>
              </w:p>
            </w:tc>
            <w:tc>
              <w:tcPr>
                <w:tcW w:w="4500" w:type="dxa"/>
              </w:tcPr>
              <w:p w:rsidR="00BC6B0A" w:rsidRDefault="00B34534">
                <w:pPr>
                  <w:suppressLineNumbers/>
                  <w:spacing w:after="2"/>
                  <w:rPr>
                    <w:rFonts w:ascii="Times New Roman"/>
                  </w:rPr>
                </w:pPr>
                <w:r>
                  <w:rPr>
                    <w:rFonts w:ascii="Times New Roman"/>
                  </w:rPr>
                  <w:t>First Middlesex and Norfolk</w:t>
                </w:r>
              </w:p>
            </w:tc>
          </w:tr>
        </w:tbl>
      </w:sdtContent>
    </w:sdt>
    <w:p w:rsidR="00BC6B0A" w:rsidRDefault="00B34534">
      <w:pPr>
        <w:suppressLineNumbers/>
      </w:pPr>
      <w:r>
        <w:br w:type="page"/>
      </w:r>
    </w:p>
    <w:p w:rsidR="00BC6B0A" w:rsidRDefault="00B34534">
      <w:pPr>
        <w:suppressLineNumbers/>
        <w:jc w:val="center"/>
      </w:pPr>
      <w:r>
        <w:rPr>
          <w:rFonts w:ascii="Times New Roman"/>
          <w:sz w:val="24"/>
        </w:rPr>
        <w:lastRenderedPageBreak/>
        <w:t>[SIMILAR MATTER FILED IN PREVIOUS SESSION</w:t>
      </w:r>
      <w:r>
        <w:rPr>
          <w:rFonts w:ascii="Times New Roman"/>
          <w:sz w:val="24"/>
        </w:rPr>
        <w:br/>
        <w:t>SEE SENATE, NO. S00884 OF 2007-2008.]</w:t>
      </w:r>
    </w:p>
    <w:p w:rsidR="00BC6B0A" w:rsidRDefault="00B34534">
      <w:pPr>
        <w:suppressLineNumbers/>
        <w:spacing w:before="2" w:after="2"/>
        <w:jc w:val="center"/>
      </w:pPr>
      <w:r>
        <w:rPr>
          <w:rFonts w:ascii="Old English Text MT"/>
          <w:sz w:val="32"/>
        </w:rPr>
        <w:t>The Commonwealth of Massachusetts</w:t>
      </w:r>
      <w:r>
        <w:rPr>
          <w:rFonts w:ascii="Old English Text MT"/>
          <w:sz w:val="32"/>
        </w:rPr>
        <w:br/>
      </w:r>
    </w:p>
    <w:p w:rsidR="00BC6B0A" w:rsidRDefault="00B34534">
      <w:pPr>
        <w:suppressLineNumbers/>
        <w:spacing w:after="2"/>
        <w:jc w:val="center"/>
      </w:pPr>
      <w:r>
        <w:rPr>
          <w:rFonts w:ascii="Times New Roman"/>
          <w:b/>
          <w:sz w:val="24"/>
          <w:vertAlign w:val="superscript"/>
        </w:rPr>
        <w:t>_______________</w:t>
      </w:r>
    </w:p>
    <w:p w:rsidR="00BC6B0A" w:rsidRDefault="00B34534">
      <w:pPr>
        <w:suppressLineNumbers/>
        <w:spacing w:after="2"/>
        <w:jc w:val="center"/>
      </w:pPr>
      <w:r>
        <w:rPr>
          <w:rFonts w:ascii="Times New Roman"/>
          <w:b/>
          <w:sz w:val="18"/>
        </w:rPr>
        <w:t>In the Year Two Thousand and Nine</w:t>
      </w:r>
    </w:p>
    <w:p w:rsidR="00BC6B0A" w:rsidRDefault="00B34534">
      <w:pPr>
        <w:suppressLineNumbers/>
        <w:spacing w:after="2"/>
        <w:jc w:val="center"/>
      </w:pPr>
      <w:r>
        <w:rPr>
          <w:rFonts w:ascii="Times New Roman"/>
          <w:b/>
          <w:sz w:val="24"/>
          <w:vertAlign w:val="superscript"/>
        </w:rPr>
        <w:t>_______________</w:t>
      </w:r>
    </w:p>
    <w:p w:rsidR="00BC6B0A" w:rsidRDefault="00B34534">
      <w:pPr>
        <w:suppressLineNumbers/>
        <w:spacing w:after="2"/>
      </w:pPr>
      <w:r>
        <w:rPr>
          <w:sz w:val="14"/>
        </w:rPr>
        <w:br/>
      </w:r>
      <w:r>
        <w:br/>
      </w:r>
    </w:p>
    <w:p w:rsidR="00BC6B0A" w:rsidRDefault="00B34534">
      <w:pPr>
        <w:suppressLineNumbers/>
      </w:pPr>
      <w:proofErr w:type="gramStart"/>
      <w:r>
        <w:rPr>
          <w:rFonts w:ascii="Times New Roman"/>
          <w:smallCaps/>
          <w:sz w:val="28"/>
        </w:rPr>
        <w:t>An Act relative to drug mandatory minimum sentences.</w:t>
      </w:r>
      <w:proofErr w:type="gramEnd"/>
      <w:r>
        <w:br/>
      </w:r>
      <w:r>
        <w:br/>
      </w:r>
      <w:r>
        <w:br/>
      </w:r>
    </w:p>
    <w:p w:rsidR="00BC6B0A" w:rsidRDefault="00B345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4534" w:rsidRDefault="00B34534" w:rsidP="00B34534">
      <w:pPr>
        <w:pStyle w:val="NormalWeb"/>
        <w:spacing w:line="480" w:lineRule="auto"/>
      </w:pPr>
      <w:r>
        <w:rPr>
          <w:sz w:val="22"/>
        </w:rPr>
        <w:tab/>
      </w:r>
      <w:proofErr w:type="gramStart"/>
      <w:r>
        <w:rPr>
          <w:rStyle w:val="grame"/>
        </w:rPr>
        <w:t>SECTION 1.</w:t>
      </w:r>
      <w:proofErr w:type="gramEnd"/>
      <w:r>
        <w:t xml:space="preserve">  Section 32H of chapter 94C, as appearing in the 2004 Official Edition, is hereby amended by striking out, in line 13, the word “parole,” and is hereby further amended by inserting at the end of said section the following paragraph:-   </w:t>
      </w:r>
    </w:p>
    <w:p w:rsidR="00B34534" w:rsidRDefault="00B34534" w:rsidP="00B34534">
      <w:pPr>
        <w:pStyle w:val="NormalWeb"/>
        <w:spacing w:line="480" w:lineRule="auto"/>
      </w:pPr>
      <w:r>
        <w:t xml:space="preserve">Notwithstanding any general or special law to the contrary, a person convicted of violating any provisions of sections 32, 32A, 32B, 32E, 32F, and 32J of chapter 94C of the General, who is serving a sentence where two-thirds of the maximum term of imprisonment imposed is less than the mandatory minimum sentence required under that section shall be eligible for parole after serving two-thirds of the maximum term of imprisonment imposed. </w:t>
      </w:r>
    </w:p>
    <w:p w:rsidR="00BC6B0A" w:rsidRDefault="00B34534" w:rsidP="00B34534">
      <w:pPr>
        <w:pStyle w:val="NormalWeb"/>
        <w:spacing w:line="480" w:lineRule="auto"/>
      </w:pPr>
      <w:proofErr w:type="gramStart"/>
      <w:r>
        <w:rPr>
          <w:rStyle w:val="grame"/>
        </w:rPr>
        <w:t>SECTION 2.</w:t>
      </w:r>
      <w:proofErr w:type="gramEnd"/>
      <w:r>
        <w:t xml:space="preserve"> Notwithstanding the provisions of sections 32, 32A, 32B, 32E, 32F, and 32J of chapter 94C of the General Laws, or any other general or special law to the contrary, persons serving mandatory minimum sentences for violations of the above referenced sections as of July 1, 2009, shall be eligible for parole after serving two-thirds of their maximum sentence.</w:t>
      </w:r>
    </w:p>
    <w:sectPr w:rsidR="00BC6B0A" w:rsidSect="00BC6B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6B0A"/>
    <w:rsid w:val="00B34534"/>
    <w:rsid w:val="00BC6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534"/>
    <w:rPr>
      <w:rFonts w:ascii="Tahoma" w:hAnsi="Tahoma" w:cs="Tahoma"/>
      <w:sz w:val="16"/>
      <w:szCs w:val="16"/>
    </w:rPr>
  </w:style>
  <w:style w:type="character" w:styleId="LineNumber">
    <w:name w:val="line number"/>
    <w:basedOn w:val="DefaultParagraphFont"/>
    <w:uiPriority w:val="99"/>
    <w:semiHidden/>
    <w:unhideWhenUsed/>
    <w:rsid w:val="00B34534"/>
  </w:style>
  <w:style w:type="paragraph" w:styleId="NormalWeb">
    <w:name w:val="Normal (Web)"/>
    <w:basedOn w:val="Normal"/>
    <w:uiPriority w:val="99"/>
    <w:unhideWhenUsed/>
    <w:rsid w:val="00B34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34534"/>
  </w:style>
</w:styles>
</file>

<file path=word/webSettings.xml><?xml version="1.0" encoding="utf-8"?>
<w:webSettings xmlns:r="http://schemas.openxmlformats.org/officeDocument/2006/relationships" xmlns:w="http://schemas.openxmlformats.org/wordprocessingml/2006/main">
  <w:divs>
    <w:div w:id="163787502">
      <w:bodyDiv w:val="1"/>
      <w:marLeft w:val="0"/>
      <w:marRight w:val="0"/>
      <w:marTop w:val="0"/>
      <w:marBottom w:val="0"/>
      <w:divBdr>
        <w:top w:val="none" w:sz="0" w:space="0" w:color="auto"/>
        <w:left w:val="none" w:sz="0" w:space="0" w:color="auto"/>
        <w:bottom w:val="none" w:sz="0" w:space="0" w:color="auto"/>
        <w:right w:val="none" w:sz="0" w:space="0" w:color="auto"/>
      </w:divBdr>
      <w:divsChild>
        <w:div w:id="18867897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1724</Characters>
  <Application>Microsoft Office Word</Application>
  <DocSecurity>0</DocSecurity>
  <Lines>14</Lines>
  <Paragraphs>4</Paragraphs>
  <ScaleCrop>false</ScaleCrop>
  <Company>Massachusetts Legislature</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2009-01-12T17:59:00Z</dcterms:created>
  <dcterms:modified xsi:type="dcterms:W3CDTF">2009-01-12T18:00:00Z</dcterms:modified>
</cp:coreProperties>
</file>