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D0C" w:rsidRDefault="00DD7C36">
      <w:pPr>
        <w:suppressLineNumbers/>
        <w:spacing w:after="2"/>
        <w:jc w:val="center"/>
      </w:pPr>
      <w:r>
        <w:rPr>
          <w:rFonts w:ascii="Arial"/>
          <w:sz w:val="18"/>
        </w:rPr>
        <w:t>SENATE DOCKET, NO.         FILED ON: 1/14/2009</w:t>
      </w:r>
    </w:p>
    <w:p w:rsidR="00AF7D0C" w:rsidRDefault="00DD7C3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D7C36" w:rsidP="00DB534B">
            <w:pPr>
              <w:suppressLineNumbers/>
              <w:jc w:val="right"/>
              <w:rPr>
                <w:b/>
                <w:sz w:val="28"/>
              </w:rPr>
            </w:pPr>
          </w:p>
        </w:tc>
      </w:tr>
    </w:tbl>
    <w:p w:rsidR="00AF7D0C" w:rsidRDefault="00DD7C36">
      <w:pPr>
        <w:suppressLineNumbers/>
        <w:spacing w:before="2" w:after="2"/>
        <w:jc w:val="center"/>
      </w:pPr>
      <w:r>
        <w:rPr>
          <w:rFonts w:ascii="Old English Text MT"/>
          <w:sz w:val="32"/>
        </w:rPr>
        <w:t>The Commonwealth of Massachusetts</w:t>
      </w:r>
    </w:p>
    <w:p w:rsidR="00AF7D0C" w:rsidRDefault="00DD7C36">
      <w:pPr>
        <w:suppressLineNumbers/>
        <w:spacing w:after="2"/>
        <w:jc w:val="center"/>
      </w:pPr>
      <w:r>
        <w:rPr>
          <w:rFonts w:ascii="Times New Roman"/>
          <w:b/>
          <w:sz w:val="32"/>
          <w:vertAlign w:val="superscript"/>
        </w:rPr>
        <w:t>_______________</w:t>
      </w:r>
    </w:p>
    <w:p w:rsidR="00AF7D0C" w:rsidRDefault="00DD7C36">
      <w:pPr>
        <w:suppressLineNumbers/>
        <w:spacing w:before="2"/>
        <w:jc w:val="center"/>
      </w:pPr>
      <w:r>
        <w:rPr>
          <w:rFonts w:ascii="Times New Roman"/>
          <w:sz w:val="20"/>
        </w:rPr>
        <w:t>PRESENTED BY:</w:t>
      </w:r>
    </w:p>
    <w:p w:rsidR="00AF7D0C" w:rsidRDefault="00DD7C36">
      <w:pPr>
        <w:suppressLineNumbers/>
        <w:spacing w:after="2"/>
        <w:jc w:val="center"/>
      </w:pPr>
      <w:r>
        <w:rPr>
          <w:rFonts w:ascii="Times New Roman"/>
          <w:b/>
          <w:sz w:val="24"/>
        </w:rPr>
        <w:t>Patricia D. Jehlen</w:t>
      </w:r>
    </w:p>
    <w:p w:rsidR="00AF7D0C" w:rsidRDefault="00DD7C36">
      <w:pPr>
        <w:suppressLineNumbers/>
        <w:jc w:val="center"/>
      </w:pPr>
      <w:r>
        <w:rPr>
          <w:rFonts w:ascii="Times New Roman"/>
          <w:b/>
          <w:sz w:val="32"/>
          <w:vertAlign w:val="superscript"/>
        </w:rPr>
        <w:t>_______________</w:t>
      </w:r>
    </w:p>
    <w:p w:rsidR="00AF7D0C" w:rsidRDefault="00DD7C3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F7D0C" w:rsidRDefault="00DD7C36">
      <w:pPr>
        <w:suppressLineNumbers/>
      </w:pPr>
      <w:r>
        <w:rPr>
          <w:rFonts w:ascii="Times New Roman"/>
          <w:sz w:val="20"/>
        </w:rPr>
        <w:tab/>
        <w:t>The undersigned legislators and/or citizens respectfully petition for the passage of the accompanying bill:</w:t>
      </w:r>
    </w:p>
    <w:p w:rsidR="00AF7D0C" w:rsidRDefault="00DD7C36">
      <w:pPr>
        <w:suppressLineNumbers/>
        <w:spacing w:after="2"/>
        <w:jc w:val="center"/>
      </w:pPr>
      <w:proofErr w:type="gramStart"/>
      <w:r>
        <w:rPr>
          <w:rFonts w:ascii="Times New Roman"/>
          <w:sz w:val="24"/>
        </w:rPr>
        <w:t>An Act relative to eyewitnes</w:t>
      </w:r>
      <w:r>
        <w:rPr>
          <w:rFonts w:ascii="Times New Roman"/>
          <w:sz w:val="24"/>
        </w:rPr>
        <w:t>s identification procedures.</w:t>
      </w:r>
      <w:proofErr w:type="gramEnd"/>
    </w:p>
    <w:p w:rsidR="00AF7D0C" w:rsidRDefault="00DD7C36">
      <w:pPr>
        <w:suppressLineNumbers/>
        <w:spacing w:after="2"/>
        <w:jc w:val="center"/>
      </w:pPr>
      <w:r>
        <w:rPr>
          <w:rFonts w:ascii="Times New Roman"/>
          <w:b/>
          <w:sz w:val="32"/>
          <w:vertAlign w:val="superscript"/>
        </w:rPr>
        <w:t>_______________</w:t>
      </w:r>
    </w:p>
    <w:p w:rsidR="00AF7D0C" w:rsidRDefault="00DD7C36">
      <w:pPr>
        <w:suppressLineNumbers/>
        <w:jc w:val="center"/>
      </w:pPr>
      <w:r>
        <w:rPr>
          <w:rFonts w:ascii="Times New Roman"/>
          <w:sz w:val="20"/>
        </w:rPr>
        <w:t>PETITION OF:</w:t>
      </w:r>
    </w:p>
    <w:p w:rsidR="00AF7D0C" w:rsidRDefault="00AF7D0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F7D0C">
            <w:tblPrEx>
              <w:tblCellMar>
                <w:top w:w="0" w:type="dxa"/>
                <w:bottom w:w="0" w:type="dxa"/>
              </w:tblCellMar>
            </w:tblPrEx>
            <w:tc>
              <w:tcPr>
                <w:tcW w:w="4500" w:type="dxa"/>
                <w:tcBorders>
                  <w:top w:val="nil"/>
                  <w:bottom w:val="single" w:sz="4" w:space="0" w:color="auto"/>
                  <w:right w:val="single" w:sz="4" w:space="0" w:color="auto"/>
                </w:tcBorders>
              </w:tcPr>
              <w:p w:rsidR="00AF7D0C" w:rsidRDefault="00DD7C3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F7D0C" w:rsidRDefault="00DD7C36">
                <w:pPr>
                  <w:suppressLineNumbers/>
                  <w:spacing w:after="2"/>
                  <w:rPr>
                    <w:smallCaps/>
                  </w:rPr>
                </w:pPr>
                <w:r>
                  <w:rPr>
                    <w:rFonts w:ascii="Times New Roman"/>
                    <w:smallCaps/>
                    <w:sz w:val="24"/>
                  </w:rPr>
                  <w:t>District/Address:</w:t>
                </w:r>
              </w:p>
            </w:tc>
          </w:tr>
          <w:tr w:rsidR="00AF7D0C">
            <w:tblPrEx>
              <w:tblCellMar>
                <w:top w:w="0" w:type="dxa"/>
                <w:bottom w:w="0" w:type="dxa"/>
              </w:tblCellMar>
            </w:tblPrEx>
            <w:tc>
              <w:tcPr>
                <w:tcW w:w="4500" w:type="dxa"/>
              </w:tcPr>
              <w:p w:rsidR="00AF7D0C" w:rsidRDefault="00DD7C36">
                <w:pPr>
                  <w:suppressLineNumbers/>
                  <w:spacing w:after="2"/>
                  <w:rPr>
                    <w:rFonts w:ascii="Times New Roman"/>
                  </w:rPr>
                </w:pPr>
                <w:r>
                  <w:rPr>
                    <w:rFonts w:ascii="Times New Roman"/>
                  </w:rPr>
                  <w:t>Patricia D. Jehlen</w:t>
                </w:r>
              </w:p>
            </w:tc>
            <w:tc>
              <w:tcPr>
                <w:tcW w:w="4500" w:type="dxa"/>
              </w:tcPr>
              <w:p w:rsidR="00AF7D0C" w:rsidRDefault="00DD7C36">
                <w:pPr>
                  <w:suppressLineNumbers/>
                  <w:spacing w:after="2"/>
                  <w:rPr>
                    <w:rFonts w:ascii="Times New Roman"/>
                  </w:rPr>
                </w:pPr>
                <w:r>
                  <w:rPr>
                    <w:rFonts w:ascii="Times New Roman"/>
                  </w:rPr>
                  <w:t>Second Middlesex</w:t>
                </w:r>
              </w:p>
            </w:tc>
          </w:tr>
        </w:tbl>
      </w:sdtContent>
    </w:sdt>
    <w:p w:rsidR="00AF7D0C" w:rsidRDefault="00DD7C36">
      <w:pPr>
        <w:suppressLineNumbers/>
      </w:pPr>
      <w:r>
        <w:br w:type="page"/>
      </w:r>
    </w:p>
    <w:p w:rsidR="00AF7D0C" w:rsidRDefault="00DD7C36">
      <w:pPr>
        <w:suppressLineNumbers/>
        <w:spacing w:before="2" w:after="2"/>
        <w:jc w:val="center"/>
      </w:pPr>
      <w:r>
        <w:rPr>
          <w:rFonts w:ascii="Old English Text MT"/>
          <w:sz w:val="32"/>
        </w:rPr>
        <w:lastRenderedPageBreak/>
        <w:t>The Commonwealth of Massachusetts</w:t>
      </w:r>
      <w:r>
        <w:rPr>
          <w:rFonts w:ascii="Old English Text MT"/>
          <w:sz w:val="32"/>
        </w:rPr>
        <w:br/>
      </w:r>
    </w:p>
    <w:p w:rsidR="00AF7D0C" w:rsidRDefault="00DD7C36">
      <w:pPr>
        <w:suppressLineNumbers/>
        <w:spacing w:after="2"/>
        <w:jc w:val="center"/>
      </w:pPr>
      <w:r>
        <w:rPr>
          <w:rFonts w:ascii="Times New Roman"/>
          <w:b/>
          <w:sz w:val="24"/>
          <w:vertAlign w:val="superscript"/>
        </w:rPr>
        <w:t>_______________</w:t>
      </w:r>
    </w:p>
    <w:p w:rsidR="00AF7D0C" w:rsidRDefault="00DD7C36">
      <w:pPr>
        <w:suppressLineNumbers/>
        <w:spacing w:after="2"/>
        <w:jc w:val="center"/>
      </w:pPr>
      <w:r>
        <w:rPr>
          <w:rFonts w:ascii="Times New Roman"/>
          <w:b/>
          <w:sz w:val="18"/>
        </w:rPr>
        <w:t>In the Year Two Thousand and Nine</w:t>
      </w:r>
    </w:p>
    <w:p w:rsidR="00AF7D0C" w:rsidRDefault="00DD7C36">
      <w:pPr>
        <w:suppressLineNumbers/>
        <w:spacing w:after="2"/>
        <w:jc w:val="center"/>
      </w:pPr>
      <w:r>
        <w:rPr>
          <w:rFonts w:ascii="Times New Roman"/>
          <w:b/>
          <w:sz w:val="24"/>
          <w:vertAlign w:val="superscript"/>
        </w:rPr>
        <w:t>_______________</w:t>
      </w:r>
    </w:p>
    <w:p w:rsidR="00AF7D0C" w:rsidRDefault="00DD7C36">
      <w:pPr>
        <w:suppressLineNumbers/>
        <w:spacing w:after="2"/>
      </w:pPr>
      <w:r>
        <w:rPr>
          <w:sz w:val="14"/>
        </w:rPr>
        <w:br/>
      </w:r>
      <w:r>
        <w:br/>
      </w:r>
    </w:p>
    <w:p w:rsidR="00AF7D0C" w:rsidRDefault="00DD7C36">
      <w:pPr>
        <w:suppressLineNumbers/>
      </w:pPr>
      <w:proofErr w:type="gramStart"/>
      <w:r>
        <w:rPr>
          <w:rFonts w:ascii="Times New Roman"/>
          <w:smallCaps/>
          <w:sz w:val="28"/>
        </w:rPr>
        <w:t>An Act relative to eyewitness identification procedures.</w:t>
      </w:r>
      <w:proofErr w:type="gramEnd"/>
      <w:r>
        <w:br/>
      </w:r>
      <w:r>
        <w:br/>
      </w:r>
      <w:r>
        <w:br/>
      </w:r>
    </w:p>
    <w:p w:rsidR="00AF7D0C" w:rsidRDefault="00DD7C3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D7C36" w:rsidRPr="005A61A7" w:rsidRDefault="00DD7C36" w:rsidP="00DD7C36">
      <w:r>
        <w:rPr>
          <w:rFonts w:ascii="Times New Roman"/>
        </w:rPr>
        <w:tab/>
      </w:r>
      <w:proofErr w:type="gramStart"/>
      <w:r w:rsidRPr="005A61A7">
        <w:t>SECTION 1.</w:t>
      </w:r>
      <w:proofErr w:type="gramEnd"/>
      <w:r w:rsidRPr="005A61A7">
        <w:t xml:space="preserve">  The General Laws are hereby amended by inserting after Chapter 276</w:t>
      </w:r>
      <w:r>
        <w:t>A, the following new chapter:--</w:t>
      </w:r>
    </w:p>
    <w:p w:rsidR="00DD7C36" w:rsidRPr="005A61A7" w:rsidRDefault="00DD7C36" w:rsidP="00DD7C36">
      <w:r>
        <w:t xml:space="preserve">Chapter 276B   </w:t>
      </w:r>
      <w:r w:rsidRPr="005A61A7">
        <w:t>Relative to Eyewitness Identification Procedures</w:t>
      </w:r>
    </w:p>
    <w:p w:rsidR="00DD7C36" w:rsidRPr="005A61A7" w:rsidRDefault="00DD7C36" w:rsidP="00DD7C36">
      <w:proofErr w:type="gramStart"/>
      <w:r w:rsidRPr="005A61A7">
        <w:t>Section 1.</w:t>
      </w:r>
      <w:proofErr w:type="gramEnd"/>
      <w:r w:rsidRPr="005A61A7">
        <w:t xml:space="preserve">  As used in this chapter the following words sha</w:t>
      </w:r>
      <w:r>
        <w:t>ll have the following meanings:</w:t>
      </w:r>
    </w:p>
    <w:p w:rsidR="00DD7C36" w:rsidRPr="005A61A7" w:rsidRDefault="00DD7C36" w:rsidP="00DD7C36">
      <w:r w:rsidRPr="005A61A7">
        <w:t xml:space="preserve">“Law Enforcement Agency” shall refer to any state, </w:t>
      </w:r>
      <w:proofErr w:type="gramStart"/>
      <w:r w:rsidRPr="005A61A7">
        <w:t>county,</w:t>
      </w:r>
      <w:proofErr w:type="gramEnd"/>
      <w:r w:rsidRPr="005A61A7">
        <w:t xml:space="preserve"> or local law police organization that has the power to make arrests pursuant to GL </w:t>
      </w:r>
      <w:proofErr w:type="spellStart"/>
      <w:r w:rsidRPr="005A61A7">
        <w:t>ch</w:t>
      </w:r>
      <w:proofErr w:type="spellEnd"/>
      <w:r w:rsidRPr="005A61A7">
        <w:t xml:space="preserve">. 22c or GL </w:t>
      </w:r>
      <w:proofErr w:type="spellStart"/>
      <w:r w:rsidRPr="005A61A7">
        <w:t>ch</w:t>
      </w:r>
      <w:proofErr w:type="spellEnd"/>
      <w:r w:rsidRPr="005A61A7">
        <w:t>. 147 sec. 8.</w:t>
      </w:r>
    </w:p>
    <w:p w:rsidR="00DD7C36" w:rsidRPr="005A61A7" w:rsidRDefault="00DD7C36" w:rsidP="00DD7C36">
      <w:r w:rsidRPr="005A61A7">
        <w:t>“Eyewitness Identification” shall refer to the process by which an eyewitness views individuals or representations of individuals with the aim of identifying a suspect.</w:t>
      </w:r>
    </w:p>
    <w:p w:rsidR="00DD7C36" w:rsidRPr="005A61A7" w:rsidRDefault="00DD7C36" w:rsidP="00DD7C36">
      <w:r w:rsidRPr="005A61A7">
        <w:t xml:space="preserve">“Administrator” shall refer to a duly authorized person who oversees </w:t>
      </w:r>
      <w:proofErr w:type="gramStart"/>
      <w:r w:rsidRPr="005A61A7">
        <w:t>an eyewitness</w:t>
      </w:r>
      <w:proofErr w:type="gramEnd"/>
      <w:r w:rsidRPr="005A61A7">
        <w:t xml:space="preserve"> identification.</w:t>
      </w:r>
    </w:p>
    <w:p w:rsidR="00DD7C36" w:rsidRPr="005A61A7" w:rsidRDefault="00DD7C36" w:rsidP="00DD7C36">
      <w:r w:rsidRPr="005A61A7">
        <w:t xml:space="preserve">“Blind Administration” shall refer to the administration of </w:t>
      </w:r>
      <w:proofErr w:type="gramStart"/>
      <w:r w:rsidRPr="005A61A7">
        <w:t>an eyewitness</w:t>
      </w:r>
      <w:proofErr w:type="gramEnd"/>
      <w:r w:rsidRPr="005A61A7">
        <w:t xml:space="preserve"> identification by an administrator who does not know the suspect’s identity.</w:t>
      </w:r>
    </w:p>
    <w:p w:rsidR="00DD7C36" w:rsidRPr="005A61A7" w:rsidRDefault="00DD7C36" w:rsidP="00DD7C36">
      <w:r w:rsidRPr="005A61A7">
        <w:t>“Folder System” shall mean the administration of the eyewitness’s viewing of a photo-array by an administrator who may be aware of the suspect’s identity but does not know when the eyewitness views the suspect’s representation as per the following procedure: the suspect’s representation is inserted in one of ten folders; five folders contain representations of fillers; and the remaining three folders remain empty.  The administrator then shuffles the folders without looking at the contents and labels each folder with a number, 1 through 10.  Each folder is then viewed individually and returned to the administrator.  If the witness identifies a suspect, the administrator records the order in which the folders were presented in addition to the law enforcement agency’s regular eyewitness identification documentation procedure.</w:t>
      </w:r>
    </w:p>
    <w:p w:rsidR="00DD7C36" w:rsidRPr="005A61A7" w:rsidRDefault="00DD7C36" w:rsidP="00DD7C36">
      <w:r w:rsidRPr="005A61A7">
        <w:lastRenderedPageBreak/>
        <w:t xml:space="preserve">“Filler” shall refer to an individual used in an eyewitness identification </w:t>
      </w:r>
      <w:proofErr w:type="gramStart"/>
      <w:r w:rsidRPr="005A61A7">
        <w:t>who</w:t>
      </w:r>
      <w:proofErr w:type="gramEnd"/>
      <w:r w:rsidRPr="005A61A7">
        <w:t xml:space="preserve"> is known to be innocent but fits the description of the suspect.</w:t>
      </w:r>
    </w:p>
    <w:p w:rsidR="00DD7C36" w:rsidRPr="005A61A7" w:rsidRDefault="00DD7C36" w:rsidP="00DD7C36">
      <w:r w:rsidRPr="005A61A7">
        <w:t>“Sequential Administration” shall refer to an eyewitness identification in which individuals or representations of individuals are presented to the eyewitness sequentially in order to minimize the potential for relative judgment.</w:t>
      </w:r>
    </w:p>
    <w:p w:rsidR="00DD7C36" w:rsidRPr="005A61A7" w:rsidRDefault="00DD7C36" w:rsidP="00DD7C36">
      <w:r w:rsidRPr="005A61A7">
        <w:t>“Photo-array” shall refer to an eyewitness identification using visual representations of individuals.</w:t>
      </w:r>
    </w:p>
    <w:p w:rsidR="00DD7C36" w:rsidRPr="005A61A7" w:rsidRDefault="00DD7C36" w:rsidP="00DD7C36">
      <w:r w:rsidRPr="005A61A7">
        <w:t>“Neutral Instructions” shall mean guidelines given to the eyewitness prior to the identification procedure that do not lead him or her to assume that the suspect is present.</w:t>
      </w:r>
    </w:p>
    <w:p w:rsidR="00DD7C36" w:rsidRPr="005A61A7" w:rsidRDefault="00DD7C36" w:rsidP="00DD7C36">
      <w:r w:rsidRPr="005A61A7">
        <w:t xml:space="preserve">“Confidence Judgment” shall mean a written statement by the witness after he or she has made </w:t>
      </w:r>
      <w:proofErr w:type="gramStart"/>
      <w:r w:rsidRPr="005A61A7">
        <w:t>an identification</w:t>
      </w:r>
      <w:proofErr w:type="gramEnd"/>
      <w:r w:rsidRPr="005A61A7">
        <w:t xml:space="preserve"> as to how certain he or she is of the identification.  </w:t>
      </w:r>
    </w:p>
    <w:p w:rsidR="00DD7C36" w:rsidRPr="005A61A7" w:rsidRDefault="00DD7C36" w:rsidP="00DD7C36">
      <w:r w:rsidRPr="005A61A7">
        <w:t xml:space="preserve">Section 2 (a) </w:t>
      </w:r>
      <w:proofErr w:type="gramStart"/>
      <w:r w:rsidRPr="005A61A7">
        <w:t>Every</w:t>
      </w:r>
      <w:proofErr w:type="gramEnd"/>
      <w:r w:rsidRPr="005A61A7">
        <w:t xml:space="preserve"> law enforcement agency shall, by January 1, 2010, adopt written policies for using an eyewitness to identify a suspect.</w:t>
      </w:r>
    </w:p>
    <w:p w:rsidR="00DD7C36" w:rsidRPr="005A61A7" w:rsidRDefault="00DD7C36" w:rsidP="00DD7C36">
      <w:r w:rsidRPr="005A61A7">
        <w:t>(b) In developing and revising eyewitness identification policies under this section, a law enforcement agency shall consider social scientifically sound procedures and established best practices to enhance the objectivity and reliability of eyewitness identifications and to minimize the possibility of mistaken identifications.  Law enforcement agencies shall consider policies that include but are not limited to:</w:t>
      </w:r>
    </w:p>
    <w:p w:rsidR="00DD7C36" w:rsidRPr="005A61A7" w:rsidRDefault="00DD7C36" w:rsidP="00DD7C36">
      <w:r w:rsidRPr="005A61A7">
        <w:t>(1)  Blind administration of an eyewitness identification or, in the case of a photo-array, using the folder system.</w:t>
      </w:r>
    </w:p>
    <w:p w:rsidR="00DD7C36" w:rsidRPr="005A61A7" w:rsidRDefault="00DD7C36" w:rsidP="00DD7C36">
      <w:r w:rsidRPr="005A61A7">
        <w:t xml:space="preserve">(2) Procedures to minimize factors that could influence an eyewitness in his or her identification of a suspect or to overstate his or her confidence in </w:t>
      </w:r>
      <w:proofErr w:type="gramStart"/>
      <w:r w:rsidRPr="005A61A7">
        <w:t>an identification</w:t>
      </w:r>
      <w:proofErr w:type="gramEnd"/>
      <w:r w:rsidRPr="005A61A7">
        <w:t>, including verbal or nonverbal cues from the administrator.</w:t>
      </w:r>
    </w:p>
    <w:p w:rsidR="00DD7C36" w:rsidRPr="005A61A7" w:rsidRDefault="00DD7C36" w:rsidP="00DD7C36">
      <w:r w:rsidRPr="005A61A7">
        <w:t xml:space="preserve">(3) Sequential administration of </w:t>
      </w:r>
      <w:proofErr w:type="gramStart"/>
      <w:r w:rsidRPr="005A61A7">
        <w:t>an eyewitness</w:t>
      </w:r>
      <w:proofErr w:type="gramEnd"/>
      <w:r w:rsidRPr="005A61A7">
        <w:t xml:space="preserve"> identification.</w:t>
      </w:r>
    </w:p>
    <w:p w:rsidR="00DD7C36" w:rsidRPr="005A61A7" w:rsidRDefault="00DD7C36" w:rsidP="00DD7C36">
      <w:r w:rsidRPr="005A61A7">
        <w:t>(4) Administering neutral instructions to the witness prior to an identification procedure.</w:t>
      </w:r>
    </w:p>
    <w:p w:rsidR="00DD7C36" w:rsidRPr="005A61A7" w:rsidRDefault="00DD7C36" w:rsidP="00DD7C36">
      <w:r w:rsidRPr="005A61A7">
        <w:t xml:space="preserve">(5) Collecting a confidence judgment from the eyewitness after he or she has made </w:t>
      </w:r>
      <w:proofErr w:type="gramStart"/>
      <w:r w:rsidRPr="005A61A7">
        <w:t>an identification</w:t>
      </w:r>
      <w:proofErr w:type="gramEnd"/>
      <w:r w:rsidRPr="005A61A7">
        <w:t>.</w:t>
      </w:r>
    </w:p>
    <w:p w:rsidR="00DD7C36" w:rsidRPr="005A61A7" w:rsidRDefault="00DD7C36" w:rsidP="00DD7C36">
      <w:r w:rsidRPr="005A61A7">
        <w:t xml:space="preserve">(6) Documenting the procedure by which the eyewitness views the suspect or a representation of the suspect and documenting the results or outcome of the procedure.  </w:t>
      </w:r>
    </w:p>
    <w:p w:rsidR="00DD7C36" w:rsidRPr="005A61A7" w:rsidRDefault="00DD7C36" w:rsidP="00DD7C36">
      <w:r w:rsidRPr="005A61A7">
        <w:t>(c) Each law enforcement agency shall review and, if necessary, revise their eyewitness identification policies biennially.</w:t>
      </w:r>
    </w:p>
    <w:p w:rsidR="00DD7C36" w:rsidRPr="005A61A7" w:rsidRDefault="00DD7C36" w:rsidP="00DD7C36">
      <w:proofErr w:type="gramStart"/>
      <w:r w:rsidRPr="005A61A7">
        <w:t>Section 3.</w:t>
      </w:r>
      <w:proofErr w:type="gramEnd"/>
      <w:r w:rsidRPr="005A61A7">
        <w:t xml:space="preserve"> To assist in the adoption of enhanced eyewitness identification procedures, the executive office of public safety shall:</w:t>
      </w:r>
    </w:p>
    <w:p w:rsidR="00DD7C36" w:rsidRPr="005A61A7" w:rsidRDefault="00DD7C36" w:rsidP="00DD7C36">
      <w:r w:rsidRPr="005A61A7">
        <w:t xml:space="preserve">(1) </w:t>
      </w:r>
      <w:proofErr w:type="gramStart"/>
      <w:r w:rsidRPr="005A61A7">
        <w:t>promulgate</w:t>
      </w:r>
      <w:proofErr w:type="gramEnd"/>
      <w:r w:rsidRPr="005A61A7">
        <w:t xml:space="preserve"> regulations to ensure that all full-time municipal police officers are trained in eyewitness identification best practices by certified instructors, under a set, uniform curriculum.</w:t>
      </w:r>
    </w:p>
    <w:p w:rsidR="00AF7D0C" w:rsidRDefault="00DD7C36" w:rsidP="00DD7C36">
      <w:r w:rsidRPr="005A61A7">
        <w:lastRenderedPageBreak/>
        <w:t>(2) collect the eyewitness identification policies adopted or revised pursuant to section 2 of this chapter and make such policies available to other law enforcement agencies.</w:t>
      </w:r>
    </w:p>
    <w:sectPr w:rsidR="00AF7D0C" w:rsidSect="00AF7D0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7D0C"/>
    <w:rsid w:val="00AF7D0C"/>
    <w:rsid w:val="00DD7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C36"/>
    <w:rPr>
      <w:rFonts w:ascii="Tahoma" w:hAnsi="Tahoma" w:cs="Tahoma"/>
      <w:sz w:val="16"/>
      <w:szCs w:val="16"/>
    </w:rPr>
  </w:style>
  <w:style w:type="character" w:styleId="LineNumber">
    <w:name w:val="line number"/>
    <w:basedOn w:val="DefaultParagraphFont"/>
    <w:uiPriority w:val="99"/>
    <w:semiHidden/>
    <w:unhideWhenUsed/>
    <w:rsid w:val="00DD7C3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798</Words>
  <Characters>4550</Characters>
  <Application>Microsoft Office Word</Application>
  <DocSecurity>0</DocSecurity>
  <Lines>37</Lines>
  <Paragraphs>10</Paragraphs>
  <ScaleCrop>false</ScaleCrop>
  <Company>Massachusetts Legislature</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2009-01-14T10:43:00Z</dcterms:created>
  <dcterms:modified xsi:type="dcterms:W3CDTF">2009-01-14T10:45:00Z</dcterms:modified>
</cp:coreProperties>
</file>