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0A" w:rsidRDefault="0088252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51590A" w:rsidRDefault="0088252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8252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1590A" w:rsidRDefault="0088252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1590A" w:rsidRDefault="0088252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590A" w:rsidRDefault="0088252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1590A" w:rsidRDefault="0088252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51590A" w:rsidRDefault="0088252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590A" w:rsidRDefault="0088252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1590A" w:rsidRDefault="0088252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1590A" w:rsidRDefault="0088252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fees for </w:t>
      </w:r>
      <w:r>
        <w:rPr>
          <w:rFonts w:ascii="Times New Roman"/>
          <w:sz w:val="24"/>
        </w:rPr>
        <w:t>seniors filing with the tax appellate board.</w:t>
      </w:r>
      <w:proofErr w:type="gramEnd"/>
    </w:p>
    <w:p w:rsidR="0051590A" w:rsidRDefault="0088252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590A" w:rsidRDefault="0088252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1590A" w:rsidRDefault="0051590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159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1590A" w:rsidRDefault="0088252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1590A" w:rsidRDefault="0088252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159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1590A" w:rsidRDefault="0088252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51590A" w:rsidRDefault="0088252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51590A" w:rsidRDefault="00882521">
      <w:pPr>
        <w:suppressLineNumbers/>
      </w:pPr>
      <w:r>
        <w:br w:type="page"/>
      </w:r>
    </w:p>
    <w:p w:rsidR="0051590A" w:rsidRDefault="0088252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S01764 OF 2007-2008.]</w:t>
      </w:r>
    </w:p>
    <w:p w:rsidR="0051590A" w:rsidRDefault="0088252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1590A" w:rsidRDefault="0088252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590A" w:rsidRDefault="0088252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1590A" w:rsidRDefault="0088252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590A" w:rsidRDefault="00882521">
      <w:pPr>
        <w:suppressLineNumbers/>
        <w:spacing w:after="2"/>
      </w:pPr>
      <w:r>
        <w:rPr>
          <w:sz w:val="14"/>
        </w:rPr>
        <w:br/>
      </w:r>
      <w:r>
        <w:br/>
      </w:r>
    </w:p>
    <w:p w:rsidR="0051590A" w:rsidRDefault="0088252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fees for seniors filing with the tax appellate board.</w:t>
      </w:r>
      <w:proofErr w:type="gramEnd"/>
      <w:r>
        <w:br/>
      </w:r>
      <w:r>
        <w:br/>
      </w:r>
      <w:r>
        <w:br/>
      </w:r>
    </w:p>
    <w:p w:rsidR="0051590A" w:rsidRDefault="0088252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1590A" w:rsidRDefault="00882521" w:rsidP="00882521">
      <w:pPr>
        <w:pStyle w:val="NormalWeb"/>
        <w:spacing w:line="480" w:lineRule="auto"/>
      </w:pPr>
      <w:proofErr w:type="gramStart"/>
      <w:r>
        <w:t>SECTION 1.</w:t>
      </w:r>
      <w:proofErr w:type="gramEnd"/>
      <w:r>
        <w:t xml:space="preserve"> Section 7 of chapter 58A of the General Laws, as appearing in the 2002 official edition, is amended in line 28 by inserting after the words “or both,” with the following words</w:t>
      </w:r>
      <w:proofErr w:type="gramStart"/>
      <w:r>
        <w:t>:-</w:t>
      </w:r>
      <w:proofErr w:type="gramEnd"/>
      <w:r>
        <w:t xml:space="preserve"> “or persons over the age of 65 who file an appeal from the board of assessors and with a gross income of 200% of the federal poverty level shall pay a entry fee of more than twenty-five dollars.”</w:t>
      </w:r>
      <w:r>
        <w:rPr>
          <w:sz w:val="18"/>
          <w:szCs w:val="18"/>
        </w:rPr>
        <w:t xml:space="preserve"> </w:t>
      </w:r>
    </w:p>
    <w:sectPr w:rsidR="0051590A" w:rsidSect="0051590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590A"/>
    <w:rsid w:val="0051590A"/>
    <w:rsid w:val="0088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2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82521"/>
  </w:style>
  <w:style w:type="paragraph" w:styleId="NormalWeb">
    <w:name w:val="Normal (Web)"/>
    <w:basedOn w:val="Normal"/>
    <w:uiPriority w:val="99"/>
    <w:unhideWhenUsed/>
    <w:rsid w:val="0088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2009-01-09T19:12:00Z</dcterms:created>
  <dcterms:modified xsi:type="dcterms:W3CDTF">2009-01-09T19:13:00Z</dcterms:modified>
</cp:coreProperties>
</file>