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A1290" w:rsidRDefault="009A08A6">
      <w:pPr>
        <w:suppressLineNumbers/>
        <w:spacing w:after="2"/>
        <w:jc w:val="center"/>
      </w:pPr>
      <w:r>
        <w:rPr>
          <w:rFonts w:ascii="Arial"/>
          <w:sz w:val="18"/>
        </w:rPr>
        <w:t>SENATE DOCKET, NO.         FILED ON: 1/12/2009</w:t>
      </w:r>
    </w:p>
    <w:p w:rsidR="007A1290" w:rsidRDefault="009A08A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814DEF">
            <w:pPr>
              <w:suppressLineNumbers/>
              <w:jc w:val="right"/>
              <w:rPr>
                <w:b/>
                <w:sz w:val="28"/>
              </w:rPr>
            </w:pPr>
          </w:p>
        </w:tc>
      </w:tr>
    </w:tbl>
    <w:p w:rsidR="007A1290" w:rsidRDefault="009A08A6">
      <w:pPr>
        <w:suppressLineNumbers/>
        <w:spacing w:before="2" w:after="2"/>
        <w:jc w:val="center"/>
      </w:pPr>
      <w:r>
        <w:rPr>
          <w:rFonts w:ascii="Old English Text MT"/>
          <w:sz w:val="32"/>
        </w:rPr>
        <w:t>The Commonwealth of Massachusetts</w:t>
      </w:r>
    </w:p>
    <w:p w:rsidR="007A1290" w:rsidRDefault="009A08A6">
      <w:pPr>
        <w:suppressLineNumbers/>
        <w:spacing w:after="2"/>
        <w:jc w:val="center"/>
      </w:pPr>
      <w:r>
        <w:rPr>
          <w:rFonts w:ascii="Times New Roman"/>
          <w:b/>
          <w:sz w:val="32"/>
          <w:vertAlign w:val="superscript"/>
        </w:rPr>
        <w:t>_______________</w:t>
      </w:r>
    </w:p>
    <w:p w:rsidR="007A1290" w:rsidRDefault="009A08A6">
      <w:pPr>
        <w:suppressLineNumbers/>
        <w:spacing w:before="2"/>
        <w:jc w:val="center"/>
      </w:pPr>
      <w:r>
        <w:rPr>
          <w:rFonts w:ascii="Times New Roman"/>
          <w:sz w:val="20"/>
        </w:rPr>
        <w:t>PRESENTED BY:</w:t>
      </w:r>
    </w:p>
    <w:p w:rsidR="007A1290" w:rsidRDefault="009A08A6">
      <w:pPr>
        <w:suppressLineNumbers/>
        <w:spacing w:after="2"/>
        <w:jc w:val="center"/>
      </w:pPr>
      <w:r>
        <w:rPr>
          <w:rFonts w:ascii="Times New Roman"/>
          <w:b/>
          <w:sz w:val="24"/>
        </w:rPr>
        <w:t>Mr. Brown</w:t>
      </w:r>
    </w:p>
    <w:p w:rsidR="007A1290" w:rsidRDefault="009A08A6">
      <w:pPr>
        <w:suppressLineNumbers/>
        <w:jc w:val="center"/>
      </w:pPr>
      <w:r>
        <w:rPr>
          <w:rFonts w:ascii="Times New Roman"/>
          <w:b/>
          <w:sz w:val="32"/>
          <w:vertAlign w:val="superscript"/>
        </w:rPr>
        <w:t>_______________</w:t>
      </w:r>
    </w:p>
    <w:p w:rsidR="007A1290" w:rsidRDefault="009A08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1290" w:rsidRDefault="009A08A6">
      <w:pPr>
        <w:suppressLineNumbers/>
      </w:pPr>
      <w:r>
        <w:rPr>
          <w:rFonts w:ascii="Times New Roman"/>
          <w:sz w:val="20"/>
        </w:rPr>
        <w:tab/>
        <w:t>The undersigned legislators and/or citizens respectfully petition for the passage of the accompanying bill:</w:t>
      </w:r>
    </w:p>
    <w:p w:rsidR="007A1290" w:rsidRDefault="009A08A6">
      <w:pPr>
        <w:suppressLineNumbers/>
        <w:spacing w:after="2"/>
        <w:jc w:val="center"/>
      </w:pPr>
      <w:proofErr w:type="gramStart"/>
      <w:r>
        <w:rPr>
          <w:rFonts w:ascii="Times New Roman"/>
          <w:sz w:val="24"/>
        </w:rPr>
        <w:t>An Act relative to health care proxies.</w:t>
      </w:r>
      <w:proofErr w:type="gramEnd"/>
    </w:p>
    <w:p w:rsidR="007A1290" w:rsidRDefault="009A08A6">
      <w:pPr>
        <w:suppressLineNumbers/>
        <w:spacing w:after="2"/>
        <w:jc w:val="center"/>
      </w:pPr>
      <w:r>
        <w:rPr>
          <w:rFonts w:ascii="Times New Roman"/>
          <w:b/>
          <w:sz w:val="32"/>
          <w:vertAlign w:val="superscript"/>
        </w:rPr>
        <w:t>_______________</w:t>
      </w:r>
    </w:p>
    <w:p w:rsidR="007A1290" w:rsidRDefault="009A08A6">
      <w:pPr>
        <w:suppressLineNumbers/>
        <w:jc w:val="center"/>
      </w:pPr>
      <w:r>
        <w:rPr>
          <w:rFonts w:ascii="Times New Roman"/>
          <w:sz w:val="20"/>
        </w:rPr>
        <w:t>PETITION OF:</w:t>
      </w:r>
    </w:p>
    <w:p w:rsidR="007A1290" w:rsidRDefault="007A129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7A1290" w:rsidRDefault="009A08A6">
      <w:pPr>
        <w:suppressLineNumbers/>
      </w:pPr>
      <w:r>
        <w:br w:type="page"/>
      </w:r>
    </w:p>
    <w:p w:rsidR="007A1290" w:rsidRDefault="009A08A6">
      <w:pPr>
        <w:suppressLineNumbers/>
        <w:spacing w:before="2" w:after="2"/>
        <w:jc w:val="center"/>
      </w:pPr>
      <w:r>
        <w:rPr>
          <w:rFonts w:ascii="Old English Text MT"/>
          <w:sz w:val="32"/>
        </w:rPr>
        <w:lastRenderedPageBreak/>
        <w:t>The Commonwealth of Massachusetts</w:t>
      </w:r>
      <w:r>
        <w:rPr>
          <w:rFonts w:ascii="Old English Text MT"/>
          <w:sz w:val="32"/>
        </w:rPr>
        <w:br/>
      </w:r>
    </w:p>
    <w:p w:rsidR="007A1290" w:rsidRDefault="009A08A6">
      <w:pPr>
        <w:suppressLineNumbers/>
        <w:spacing w:after="2"/>
        <w:jc w:val="center"/>
      </w:pPr>
      <w:r>
        <w:rPr>
          <w:rFonts w:ascii="Times New Roman"/>
          <w:b/>
          <w:sz w:val="24"/>
          <w:vertAlign w:val="superscript"/>
        </w:rPr>
        <w:t>_______________</w:t>
      </w:r>
    </w:p>
    <w:p w:rsidR="007A1290" w:rsidRDefault="009A08A6">
      <w:pPr>
        <w:suppressLineNumbers/>
        <w:spacing w:after="2"/>
        <w:jc w:val="center"/>
      </w:pPr>
      <w:r>
        <w:rPr>
          <w:rFonts w:ascii="Times New Roman"/>
          <w:b/>
          <w:sz w:val="18"/>
        </w:rPr>
        <w:t>In the Year Two Thousand and Nine</w:t>
      </w:r>
    </w:p>
    <w:p w:rsidR="007A1290" w:rsidRDefault="009A08A6">
      <w:pPr>
        <w:suppressLineNumbers/>
        <w:spacing w:after="2"/>
        <w:jc w:val="center"/>
      </w:pPr>
      <w:r>
        <w:rPr>
          <w:rFonts w:ascii="Times New Roman"/>
          <w:b/>
          <w:sz w:val="24"/>
          <w:vertAlign w:val="superscript"/>
        </w:rPr>
        <w:t>_______________</w:t>
      </w:r>
    </w:p>
    <w:p w:rsidR="007A1290" w:rsidRDefault="009A08A6">
      <w:pPr>
        <w:suppressLineNumbers/>
        <w:spacing w:after="2"/>
      </w:pPr>
      <w:r>
        <w:rPr>
          <w:sz w:val="14"/>
        </w:rPr>
        <w:br/>
      </w:r>
      <w:r>
        <w:br/>
      </w:r>
    </w:p>
    <w:p w:rsidR="007A1290" w:rsidRDefault="009A08A6">
      <w:pPr>
        <w:suppressLineNumbers/>
      </w:pPr>
      <w:proofErr w:type="gramStart"/>
      <w:r>
        <w:rPr>
          <w:rFonts w:ascii="Times New Roman"/>
          <w:smallCaps/>
          <w:sz w:val="28"/>
        </w:rPr>
        <w:t>An Act relative to health care proxies.</w:t>
      </w:r>
      <w:proofErr w:type="gramEnd"/>
      <w:r>
        <w:br/>
      </w:r>
      <w:r>
        <w:br/>
      </w:r>
      <w:r>
        <w:br/>
      </w:r>
    </w:p>
    <w:p w:rsidR="007A1290" w:rsidRDefault="009A08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14DEF" w:rsidR="009A08A6" w:rsidP="009A08A6" w:rsidRDefault="009A08A6">
      <w:pPr>
        <w:spacing w:line="480" w:lineRule="auto"/>
        <w:ind w:firstLine="720"/>
        <w:rPr>
          <w:rFonts w:ascii="Times New Roman" w:hAnsi="Times New Roman" w:cs="Times New Roman"/>
          <w:iCs/>
          <w:sz w:val="24"/>
          <w:szCs w:val="24"/>
        </w:rPr>
      </w:pPr>
      <w:r w:rsidRPr="00814DEF">
        <w:rPr>
          <w:rFonts w:ascii="Times New Roman" w:hAnsi="Times New Roman" w:cs="Times New Roman"/>
          <w:iCs/>
          <w:sz w:val="24"/>
          <w:szCs w:val="24"/>
        </w:rPr>
        <w:t>SECTION 1.Chapter 201D of the General Laws, as appearing in the 2006 Official Edition, is hereby amended by inserting after section 2, the following section:-</w:t>
      </w:r>
    </w:p>
    <w:p w:rsidRPr="00814DEF" w:rsidR="009A08A6" w:rsidP="009A08A6" w:rsidRDefault="009A08A6">
      <w:pPr>
        <w:spacing w:line="480" w:lineRule="auto"/>
        <w:ind w:firstLine="720"/>
        <w:rPr>
          <w:rFonts w:ascii="Times New Roman" w:hAnsi="Times New Roman" w:cs="Times New Roman"/>
          <w:i/>
          <w:iCs/>
          <w:sz w:val="24"/>
          <w:szCs w:val="24"/>
        </w:rPr>
      </w:pPr>
      <w:proofErr w:type="gramStart"/>
      <w:r w:rsidRPr="00814DEF">
        <w:rPr>
          <w:rFonts w:ascii="Times New Roman" w:hAnsi="Times New Roman" w:cs="Times New Roman"/>
          <w:iCs/>
          <w:sz w:val="24"/>
          <w:szCs w:val="24"/>
        </w:rPr>
        <w:t>Section 2A.</w:t>
      </w:r>
      <w:proofErr w:type="gramEnd"/>
      <w:r w:rsidRPr="00814DEF">
        <w:rPr>
          <w:rFonts w:ascii="Times New Roman" w:hAnsi="Times New Roman" w:cs="Times New Roman"/>
          <w:iCs/>
          <w:sz w:val="24"/>
          <w:szCs w:val="24"/>
        </w:rPr>
        <w:t xml:space="preserve">  No person shall be named a health care agent by execution of a health care proxy who:  (</w:t>
      </w:r>
      <w:proofErr w:type="spellStart"/>
      <w:r w:rsidRPr="00814DEF">
        <w:rPr>
          <w:rFonts w:ascii="Times New Roman" w:hAnsi="Times New Roman" w:cs="Times New Roman"/>
          <w:iCs/>
          <w:sz w:val="24"/>
          <w:szCs w:val="24"/>
        </w:rPr>
        <w:t>i</w:t>
      </w:r>
      <w:proofErr w:type="spellEnd"/>
      <w:r w:rsidRPr="00814DEF">
        <w:rPr>
          <w:rFonts w:ascii="Times New Roman" w:hAnsi="Times New Roman" w:cs="Times New Roman"/>
          <w:iCs/>
          <w:sz w:val="24"/>
          <w:szCs w:val="24"/>
        </w:rPr>
        <w:t xml:space="preserve">) </w:t>
      </w:r>
      <w:r w:rsidRPr="00814DEF">
        <w:rPr>
          <w:rStyle w:val="apple-style-span"/>
          <w:rFonts w:ascii="Times New Roman" w:hAnsi="Times New Roman" w:cs="Times New Roman"/>
          <w:sz w:val="24"/>
          <w:szCs w:val="24"/>
        </w:rPr>
        <w:t>is currently being investigated or is the subject of a criminal complaint or an indictment for  any violation of chapter 265 that resulted in serious bodily injury to a principal who has become incapacitated; or (ii) is currently being investigated by law enforcement, the department of elder services or the office of children and families  for neglect, or is the subject of a criminal complaint or indictment therefore, of a principal who has become incapacitated; or (iii) has been convicted of committing an assault and battery [a violation of said chapter 265]or neglect  and the commission of such offense resulted in serious bodily injury to a principal who has become incapacitated.</w:t>
      </w:r>
      <w:r w:rsidRPr="00814DEF" w:rsidDel="007E21CB">
        <w:rPr>
          <w:rStyle w:val="apple-style-span"/>
          <w:rFonts w:ascii="Times New Roman" w:hAnsi="Times New Roman" w:cs="Times New Roman"/>
          <w:sz w:val="24"/>
          <w:szCs w:val="24"/>
        </w:rPr>
        <w:t xml:space="preserve"> </w:t>
      </w:r>
      <w:r w:rsidRPr="00814DEF">
        <w:rPr>
          <w:rStyle w:val="apple-style-span"/>
          <w:rFonts w:ascii="Times New Roman" w:hAnsi="Times New Roman" w:cs="Times New Roman"/>
          <w:sz w:val="24"/>
          <w:szCs w:val="24"/>
        </w:rPr>
        <w:t>The commissioner of the department of public health, the board of registration in medicine and the board of registration in nursing shall adopt regulations to implement this section.</w:t>
      </w:r>
    </w:p>
    <w:p w:rsidRPr="00814DEF" w:rsidR="009A08A6" w:rsidP="009A08A6" w:rsidRDefault="009A08A6">
      <w:pPr>
        <w:spacing w:before="100" w:beforeAutospacing="1" w:after="100" w:afterAutospacing="1" w:line="480" w:lineRule="auto"/>
        <w:ind w:firstLine="720"/>
        <w:rPr>
          <w:rFonts w:ascii="Times New Roman" w:hAnsi="Times New Roman" w:cs="Times New Roman"/>
          <w:sz w:val="24"/>
          <w:szCs w:val="24"/>
        </w:rPr>
      </w:pPr>
      <w:proofErr w:type="gramStart"/>
      <w:r w:rsidRPr="00814DEF">
        <w:rPr>
          <w:rFonts w:ascii="Times New Roman" w:hAnsi="Times New Roman" w:cs="Times New Roman"/>
          <w:sz w:val="24"/>
          <w:szCs w:val="24"/>
        </w:rPr>
        <w:lastRenderedPageBreak/>
        <w:t>SECTION 2.</w:t>
      </w:r>
      <w:proofErr w:type="gramEnd"/>
      <w:r w:rsidRPr="00814DEF">
        <w:rPr>
          <w:rFonts w:ascii="Times New Roman" w:hAnsi="Times New Roman" w:cs="Times New Roman"/>
          <w:sz w:val="24"/>
          <w:szCs w:val="24"/>
        </w:rPr>
        <w:t xml:space="preserve">  Section 7 of said chapter 201D, as so appearing, is hereby amended by striking out the words “, or (ii)”, in line 8, and inserting in place thereof the following words:-  ; (ii) a finding, pursuant to  section 17 that an agent is wholly or partly responsible for the incapacity of the principal; and (iii).</w:t>
      </w:r>
    </w:p>
    <w:p w:rsidR="007A1290" w:rsidP="00814DEF" w:rsidRDefault="009A08A6">
      <w:pPr>
        <w:spacing w:before="100" w:beforeAutospacing="1" w:after="100" w:afterAutospacing="1" w:line="480" w:lineRule="auto"/>
        <w:ind w:firstLine="720"/>
      </w:pPr>
      <w:proofErr w:type="gramStart"/>
      <w:r w:rsidRPr="00814DEF">
        <w:rPr>
          <w:rFonts w:ascii="Times New Roman" w:hAnsi="Times New Roman" w:cs="Times New Roman"/>
          <w:sz w:val="24"/>
          <w:szCs w:val="24"/>
        </w:rPr>
        <w:t>SECTION 3.</w:t>
      </w:r>
      <w:proofErr w:type="gramEnd"/>
      <w:r w:rsidRPr="00814DEF">
        <w:rPr>
          <w:rFonts w:ascii="Times New Roman" w:hAnsi="Times New Roman" w:cs="Times New Roman"/>
          <w:sz w:val="24"/>
          <w:szCs w:val="24"/>
        </w:rPr>
        <w:t xml:space="preserve">  Section 17 of said chapter 201D, as so appearing, is hereby amended by striking out the words “or is acting in bad faith”, in line 10, and inserting in place thereof the following words:- , is acting in bad faith, or the agent is wholly or partly responsible for the incapacity of the principal.</w:t>
      </w:r>
    </w:p>
    <w:sectPr w:rsidR="007A1290" w:rsidSect="007A12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7A1290"/>
    <w:rsid w:val="0034320D"/>
    <w:rsid w:val="007A1290"/>
    <w:rsid w:val="00814DEF"/>
    <w:rsid w:val="009A0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8A6"/>
    <w:rPr>
      <w:rFonts w:ascii="Tahoma" w:hAnsi="Tahoma" w:cs="Tahoma"/>
      <w:sz w:val="16"/>
      <w:szCs w:val="16"/>
    </w:rPr>
  </w:style>
  <w:style w:type="character" w:styleId="LineNumber">
    <w:name w:val="line number"/>
    <w:basedOn w:val="DefaultParagraphFont"/>
    <w:uiPriority w:val="99"/>
    <w:semiHidden/>
    <w:unhideWhenUsed/>
    <w:rsid w:val="009A08A6"/>
  </w:style>
  <w:style w:type="character" w:customStyle="1" w:styleId="apple-style-span">
    <w:name w:val="apple-style-span"/>
    <w:basedOn w:val="DefaultParagraphFont"/>
    <w:rsid w:val="009A08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2339</Characters>
  <Application>Microsoft Office Word</Application>
  <DocSecurity>0</DocSecurity>
  <Lines>19</Lines>
  <Paragraphs>5</Paragraphs>
  <ScaleCrop>false</ScaleCrop>
  <Company>Massachusetts Legislature</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2009-01-12T21:02:00Z</dcterms:created>
  <dcterms:modified xsi:type="dcterms:W3CDTF">2009-01-14T16:31:00Z</dcterms:modified>
</cp:coreProperties>
</file>